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8F1E9" w14:textId="15FB6321" w:rsidR="00775B2F" w:rsidRDefault="00775B2F" w:rsidP="00775B2F">
      <w:pPr>
        <w:overflowPunct w:val="0"/>
        <w:spacing w:line="560" w:lineRule="exact"/>
        <w:jc w:val="center"/>
        <w:rPr>
          <w:rFonts w:ascii="宋体" w:hAnsi="宋体" w:cs="黑体"/>
          <w:b/>
          <w:bCs/>
          <w:spacing w:val="-11"/>
          <w:sz w:val="44"/>
          <w:szCs w:val="44"/>
        </w:rPr>
      </w:pPr>
      <w:r w:rsidRPr="00775B2F">
        <w:rPr>
          <w:rFonts w:ascii="宋体" w:hAnsi="宋体" w:cs="黑体" w:hint="eastAsia"/>
          <w:b/>
          <w:bCs/>
          <w:spacing w:val="-11"/>
          <w:sz w:val="44"/>
          <w:szCs w:val="44"/>
        </w:rPr>
        <w:t>习近平总书记在中央统战工作会议上的重要讲话精神</w:t>
      </w:r>
    </w:p>
    <w:p w14:paraId="6816AE98" w14:textId="77777777" w:rsidR="00775B2F" w:rsidRPr="00775B2F" w:rsidRDefault="00775B2F" w:rsidP="00775B2F">
      <w:pPr>
        <w:pStyle w:val="a0"/>
        <w:rPr>
          <w:rFonts w:hint="eastAsia"/>
        </w:rPr>
      </w:pPr>
    </w:p>
    <w:p w14:paraId="38D54A37"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中央统战工作会议7月29日至30日在北京召开。中共中央总书记、国家主席、中央军委主席习近平出席会议并发表重要讲话，强调今年是我们党明确提出统一战线政策100周年。要坚持爱国统一战线发展的正确方向，准确把握新时代爱国统一战线的历史方位。新时代爱国统一战线的基本任务是：坚持以新时代中国特色社会主义思想为指导，坚持中国共产党领导，坚持中国特色社会主义道路，高举爱国主义、社会主义伟大旗帜，坚持一致性和多样性统一，坚持围绕中心、服务大局，坚持与时俱进、守正创新，加强思想政治引领，发挥凝聚人心、汇聚力量的政治作用，促进政党关系、民族关系、宗教关系、阶层关系、海内外同胞关系和谐，促进海内外中华儿女团结奋斗，为全面建成社会主义现代化强国、实现中华民族伟大复兴汇聚磅礴伟力。</w:t>
      </w:r>
    </w:p>
    <w:p w14:paraId="698D0043"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李克强主持会议。栗战书、王沪宁、赵乐际、韩正出席会议。汪洋作总结讲话。</w:t>
      </w:r>
    </w:p>
    <w:p w14:paraId="614FF3D6"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习近平在讲话中指出，统一战线是党的总路线总政策的重要组成部分，在我国革命、建设、改革不同历史时期发挥了重要作用。党的十八大以来，党统筹中华民族伟大复兴战略全局和世界百年未有之大变局，从治国理政的战略高度对统战工作</w:t>
      </w:r>
      <w:proofErr w:type="gramStart"/>
      <w:r>
        <w:rPr>
          <w:rFonts w:ascii="仿宋_GB2312" w:eastAsia="仿宋_GB2312" w:hAnsi="仿宋_GB2312" w:cs="仿宋_GB2312" w:hint="eastAsia"/>
          <w:sz w:val="32"/>
          <w:szCs w:val="32"/>
        </w:rPr>
        <w:t>作出</w:t>
      </w:r>
      <w:proofErr w:type="gramEnd"/>
      <w:r>
        <w:rPr>
          <w:rFonts w:ascii="仿宋_GB2312" w:eastAsia="仿宋_GB2312" w:hAnsi="仿宋_GB2312" w:cs="仿宋_GB2312" w:hint="eastAsia"/>
          <w:sz w:val="32"/>
          <w:szCs w:val="32"/>
        </w:rPr>
        <w:t>全面部署，推动统战工作取得历史性成就，统一战线呈现出团结、奋进、开拓、活跃的良好局面。</w:t>
      </w:r>
    </w:p>
    <w:p w14:paraId="534A4F5A"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习近平强调，我们在实践中形成了关于做好新时代党的</w:t>
      </w:r>
      <w:r>
        <w:rPr>
          <w:rFonts w:ascii="仿宋_GB2312" w:eastAsia="仿宋_GB2312" w:hAnsi="仿宋_GB2312" w:cs="仿宋_GB2312" w:hint="eastAsia"/>
          <w:sz w:val="32"/>
          <w:szCs w:val="32"/>
        </w:rPr>
        <w:lastRenderedPageBreak/>
        <w:t>统一战线工作的重要思想，就加强和改进统战工作提出了一系列新理念新思想新战略，主要是必须充分发挥统一战线的重要法宝作用，必须解决好人心和力量问题，必须正确处理一致性和多样性关系，必须坚持好发展好完善好中国新型政党制度，必须以铸牢中华民族共同体意识为党的民族工作主线，必须坚持我国宗教中国化方向，必须做好党外知识分子和新的社会阶层人士统战工作，必须促进非公有制经济健康发展和非公有制</w:t>
      </w:r>
      <w:proofErr w:type="gramStart"/>
      <w:r>
        <w:rPr>
          <w:rFonts w:ascii="仿宋_GB2312" w:eastAsia="仿宋_GB2312" w:hAnsi="仿宋_GB2312" w:cs="仿宋_GB2312" w:hint="eastAsia"/>
          <w:sz w:val="32"/>
          <w:szCs w:val="32"/>
        </w:rPr>
        <w:t>经济人士健康</w:t>
      </w:r>
      <w:proofErr w:type="gramEnd"/>
      <w:r>
        <w:rPr>
          <w:rFonts w:ascii="仿宋_GB2312" w:eastAsia="仿宋_GB2312" w:hAnsi="仿宋_GB2312" w:cs="仿宋_GB2312" w:hint="eastAsia"/>
          <w:sz w:val="32"/>
          <w:szCs w:val="32"/>
        </w:rPr>
        <w:t>成长，必须发挥港澳台和海外统战工作争取人心的作用，必须加强党外代表人士队伍建设，必须把握做好统战工作的规律，必须加强党对统战工作的全面领导。关于做好新时代党的统一战线工作的重要思想，是党的统一战线百年发展史的智慧结晶，是新时代统战工作的根本指针，全党必须完整、准确、全面贯彻落实。</w:t>
      </w:r>
    </w:p>
    <w:p w14:paraId="64D31E23"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习近平指出，统一战线是党克敌制胜、执政兴国的重要法宝，是团结海内外全体中华儿女实现中华民族伟大复兴的重要法宝，必须长期坚持。人心向背、力量对比是决定党和人民事业成败的关键，是最大的政治。统战工作的本质要求是大团结大联合，解决的就是人心和力量问题。关键是要坚持求同存异，发扬“团结－批评－团结”的优良传统，在尊重多样性中寻求一致性，找到最大公约数、画出最大同心圆。统一战线是党领导的统一战线，要确保党对统战工作全面领导。统战工作是全党的工作，必须全党重视，大家共同来做，构建党委统一领导、统战部门牵头协调、有关方面各负其责的大统战工作格局。</w:t>
      </w:r>
    </w:p>
    <w:p w14:paraId="12381AE1"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习近平强调，现在，统一战线面临的时和势、肩负的使命和任务发生了某些重大变化。世界百年未有之大变局加速演进，统一战线在维护国家主权、安全、发展利益上的作用更加重要。全面建设社会主义现代化国家、实现中华民族伟大复兴，统一战线在围绕中心、服务大局上的作用更加重要。我国社会结构发生深刻变化，统一战线在增强党的阶级基础、扩大党的群众基础上的作用更加重要。我们要深刻理解发展壮大新时代爱国统一战线的重要意义，以高度的使命感和责任感做好工作。</w:t>
      </w:r>
    </w:p>
    <w:p w14:paraId="0D6BEE60"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习近平指出，统一战线因团结而生，靠团结而兴。促进中华儿女大团结，是新时代爱国统一战线的历史责任。做好这项工作，要把握好固守圆心和扩大共识的关系，不断增进共识，真正把不同党派、不同民族、不同阶层、不同群体、不同信仰以及生活在不同社会制度下的全体中华儿女都团结起来。要把握好潜绩和显绩的关系，坚持正确政绩观，推动党的统战事业行稳致远。要把握好原则性和灵活性的关系，善于把方针政策的原则性和对策举措的灵活性结合起来，既站稳政治立场、坚守政治底线，又具体问题具体分析，注重工作方式方法。要把握好团结和斗争的关系，又要善于斗争、增强斗争本领，努力形成牢不可破的真团结。</w:t>
      </w:r>
    </w:p>
    <w:p w14:paraId="00A49B0A"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习近平强调，党的十八大以来，党中央始终从全局和战略高度重视统战工作，先后颁布有关重要法规文件，召开中央西藏工作座谈会、中央新疆工作座谈会、中央民族工作会议、全国宗教工作会议等重要会议，对做好新时代党的民族</w:t>
      </w:r>
      <w:r>
        <w:rPr>
          <w:rFonts w:ascii="仿宋_GB2312" w:eastAsia="仿宋_GB2312" w:hAnsi="仿宋_GB2312" w:cs="仿宋_GB2312" w:hint="eastAsia"/>
          <w:sz w:val="32"/>
          <w:szCs w:val="32"/>
        </w:rPr>
        <w:lastRenderedPageBreak/>
        <w:t>工作、宗教工作提出明确要求、</w:t>
      </w:r>
      <w:proofErr w:type="gramStart"/>
      <w:r>
        <w:rPr>
          <w:rFonts w:ascii="仿宋_GB2312" w:eastAsia="仿宋_GB2312" w:hAnsi="仿宋_GB2312" w:cs="仿宋_GB2312" w:hint="eastAsia"/>
          <w:sz w:val="32"/>
          <w:szCs w:val="32"/>
        </w:rPr>
        <w:t>作出</w:t>
      </w:r>
      <w:proofErr w:type="gramEnd"/>
      <w:r>
        <w:rPr>
          <w:rFonts w:ascii="仿宋_GB2312" w:eastAsia="仿宋_GB2312" w:hAnsi="仿宋_GB2312" w:cs="仿宋_GB2312" w:hint="eastAsia"/>
          <w:sz w:val="32"/>
          <w:szCs w:val="32"/>
        </w:rPr>
        <w:t>全面部署，要抓好落实。要坚持和完善中国共产党领导的多党合作和政治协商制度，坚持党的领导，强化政治引领，完善制度机制，推动新时代多党合作更加规范有序、生动活泼。要加强党外知识分子和新的社会阶层人士统战工作，以凝聚共识为根本，以爱国奋斗为目的，鼓励支持他们立足本职建功立业，积极投身改革创新一线，施展才华和抱负。要促进非公有制经济健康发展和非公有制</w:t>
      </w:r>
      <w:proofErr w:type="gramStart"/>
      <w:r>
        <w:rPr>
          <w:rFonts w:ascii="仿宋_GB2312" w:eastAsia="仿宋_GB2312" w:hAnsi="仿宋_GB2312" w:cs="仿宋_GB2312" w:hint="eastAsia"/>
          <w:sz w:val="32"/>
          <w:szCs w:val="32"/>
        </w:rPr>
        <w:t>经济人士健康</w:t>
      </w:r>
      <w:proofErr w:type="gramEnd"/>
      <w:r>
        <w:rPr>
          <w:rFonts w:ascii="仿宋_GB2312" w:eastAsia="仿宋_GB2312" w:hAnsi="仿宋_GB2312" w:cs="仿宋_GB2312" w:hint="eastAsia"/>
          <w:sz w:val="32"/>
          <w:szCs w:val="32"/>
        </w:rPr>
        <w:t>成长，深入开展理想信念教育和社会主义核心价值观教育，帮助他们</w:t>
      </w:r>
      <w:proofErr w:type="gramStart"/>
      <w:r>
        <w:rPr>
          <w:rFonts w:ascii="仿宋_GB2312" w:eastAsia="仿宋_GB2312" w:hAnsi="仿宋_GB2312" w:cs="仿宋_GB2312" w:hint="eastAsia"/>
          <w:sz w:val="32"/>
          <w:szCs w:val="32"/>
        </w:rPr>
        <w:t>践行</w:t>
      </w:r>
      <w:proofErr w:type="gramEnd"/>
      <w:r>
        <w:rPr>
          <w:rFonts w:ascii="仿宋_GB2312" w:eastAsia="仿宋_GB2312" w:hAnsi="仿宋_GB2312" w:cs="仿宋_GB2312" w:hint="eastAsia"/>
          <w:sz w:val="32"/>
          <w:szCs w:val="32"/>
        </w:rPr>
        <w:t>新发展理念，弘扬企业家精神，做合格的中国特色社会主义事业建设者。要加强海外爱国力量建设，涵养壮大知华友华力量，促进中外文化文明交流互鉴。要做好网络统战工作，走好网络群众路线。</w:t>
      </w:r>
    </w:p>
    <w:p w14:paraId="45DC9105"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习近平指出，加强新时代统一战线工作，根本在于坚持党的领导，形成全党上下一齐动手、有关方面协同联动的工作局面。各级党委（党组）要履行主体责任，把统战工作摆上重要议事日程。各部门各单位要增强统战意识，齐抓共管，形成强大合力。统战部门要加强自身建设，发挥参谋、组织、协调、督促等重要作用。统战干部要努力提高政治判断力、政治领悟力、政治执行力，讲求工作艺术，改进工作方法，展现统战部门和统战干部的良好形象。</w:t>
      </w:r>
    </w:p>
    <w:p w14:paraId="39B4441C"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李克强在主持会议时指出，习近平总书记的讲话十分重要。讲话充分肯定了百年统战的历史性贡献和新时代统战工作取得的历史性成就，系统阐释了党的十八大以来统战工作形成的新理念新思想新战略，深入分析了新时代统战工作的</w:t>
      </w:r>
      <w:r>
        <w:rPr>
          <w:rFonts w:ascii="仿宋_GB2312" w:eastAsia="仿宋_GB2312" w:hAnsi="仿宋_GB2312" w:cs="仿宋_GB2312" w:hint="eastAsia"/>
          <w:sz w:val="32"/>
          <w:szCs w:val="32"/>
        </w:rPr>
        <w:lastRenderedPageBreak/>
        <w:t>历史方位，明确提出了做好新时代统战工作的指导思想、基本任务、工作重点、政策举措，具有很强的政治性、思想性、理论性。要认真学习领会，把思想和行动统一到习近平总书记重要讲话精神上来，深刻领悟“两个确立”的决定性意义，不断增强“四个意识”、坚定“四个自信”、做到“两个维护”，结合实际抓好各项任务贯彻落实，为把我国建设成为富强民主文明和谐美丽的社会主义现代化强国、实现中华民族伟大复兴的中国梦不懈奋斗。</w:t>
      </w:r>
    </w:p>
    <w:p w14:paraId="53A5BC90"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汪洋在总结讲话中指出，习近平总书记重要讲话高屋建瓴、思想深邃、内涵丰富，阐明了新时代统战工作一系列重大理论和实践问题，具有深刻的历史洞察力、重要的理论引领力、强大的实践指导力，是一篇闪耀着马克思主义真理光芒的纲领性文献。要把学习贯彻好会议精神作为重要政治任务，深刻领悟“两个确立”的决定性意义，完整准确全面理解习近平总书记关于做好新时代党的统一战线工作的重要思想，牢牢把握新时代爱国统一战线的历史方位和重要使命，围绕新时代新</w:t>
      </w:r>
      <w:proofErr w:type="gramStart"/>
      <w:r>
        <w:rPr>
          <w:rFonts w:ascii="仿宋_GB2312" w:eastAsia="仿宋_GB2312" w:hAnsi="仿宋_GB2312" w:cs="仿宋_GB2312" w:hint="eastAsia"/>
          <w:sz w:val="32"/>
          <w:szCs w:val="32"/>
        </w:rPr>
        <w:t>征程党</w:t>
      </w:r>
      <w:proofErr w:type="gramEnd"/>
      <w:r>
        <w:rPr>
          <w:rFonts w:ascii="仿宋_GB2312" w:eastAsia="仿宋_GB2312" w:hAnsi="仿宋_GB2312" w:cs="仿宋_GB2312" w:hint="eastAsia"/>
          <w:sz w:val="32"/>
          <w:szCs w:val="32"/>
        </w:rPr>
        <w:t>的中心任务凝心聚力。要不负期望、真抓实干，增强做好新时代统战工作的政治自觉、思想自觉、行动自觉，努力在补短板上下功夫，</w:t>
      </w:r>
      <w:proofErr w:type="gramStart"/>
      <w:r>
        <w:rPr>
          <w:rFonts w:ascii="仿宋_GB2312" w:eastAsia="仿宋_GB2312" w:hAnsi="仿宋_GB2312" w:cs="仿宋_GB2312" w:hint="eastAsia"/>
          <w:sz w:val="32"/>
          <w:szCs w:val="32"/>
        </w:rPr>
        <w:t>在敢担当</w:t>
      </w:r>
      <w:proofErr w:type="gramEnd"/>
      <w:r>
        <w:rPr>
          <w:rFonts w:ascii="仿宋_GB2312" w:eastAsia="仿宋_GB2312" w:hAnsi="仿宋_GB2312" w:cs="仿宋_GB2312" w:hint="eastAsia"/>
          <w:sz w:val="32"/>
          <w:szCs w:val="32"/>
        </w:rPr>
        <w:t>上作表率，在</w:t>
      </w:r>
      <w:proofErr w:type="gramStart"/>
      <w:r>
        <w:rPr>
          <w:rFonts w:ascii="仿宋_GB2312" w:eastAsia="仿宋_GB2312" w:hAnsi="仿宋_GB2312" w:cs="仿宋_GB2312" w:hint="eastAsia"/>
          <w:sz w:val="32"/>
          <w:szCs w:val="32"/>
        </w:rPr>
        <w:t>善作为</w:t>
      </w:r>
      <w:proofErr w:type="gramEnd"/>
      <w:r>
        <w:rPr>
          <w:rFonts w:ascii="仿宋_GB2312" w:eastAsia="仿宋_GB2312" w:hAnsi="仿宋_GB2312" w:cs="仿宋_GB2312" w:hint="eastAsia"/>
          <w:sz w:val="32"/>
          <w:szCs w:val="32"/>
        </w:rPr>
        <w:t>上动脑筋，不断巩固和发展统一战线团结、奋进、开拓、活跃的良好局面。要加强党对统战工作的领导，进一步完善大统战工作格局，从实际出发，创造性地把党中央决策部署落到实处，奋力谱写统一战线事业新篇章。</w:t>
      </w:r>
    </w:p>
    <w:p w14:paraId="183FCAB7" w14:textId="77777777" w:rsidR="00775B2F" w:rsidRDefault="00775B2F" w:rsidP="00775B2F">
      <w:pPr>
        <w:pStyle w:val="a0"/>
        <w:spacing w:after="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中共中央政治局委员、中央书记处书记，全国人大常委</w:t>
      </w:r>
      <w:r>
        <w:rPr>
          <w:rFonts w:ascii="仿宋_GB2312" w:eastAsia="仿宋_GB2312" w:hAnsi="仿宋_GB2312" w:cs="仿宋_GB2312" w:hint="eastAsia"/>
          <w:sz w:val="32"/>
          <w:szCs w:val="32"/>
        </w:rPr>
        <w:lastRenderedPageBreak/>
        <w:t>会有关领导同志，国务委员，最高人民法院院长，最高人民检察院检察长，全国政协有关领导同志等出席会议。</w:t>
      </w:r>
    </w:p>
    <w:p w14:paraId="62507F42" w14:textId="77777777" w:rsidR="00775B2F" w:rsidRDefault="00775B2F" w:rsidP="00775B2F">
      <w:pPr>
        <w:pStyle w:val="a0"/>
        <w:spacing w:after="0" w:line="560" w:lineRule="exact"/>
        <w:ind w:firstLineChars="200" w:firstLine="640"/>
        <w:rPr>
          <w:rFonts w:ascii="黑体" w:eastAsia="黑体" w:hAnsi="黑体" w:cs="黑体"/>
          <w:spacing w:val="-6"/>
          <w:sz w:val="32"/>
          <w:szCs w:val="32"/>
        </w:rPr>
      </w:pPr>
      <w:r>
        <w:rPr>
          <w:rFonts w:ascii="仿宋_GB2312" w:eastAsia="仿宋_GB2312" w:hAnsi="仿宋_GB2312" w:cs="仿宋_GB2312" w:hint="eastAsia"/>
          <w:sz w:val="32"/>
          <w:szCs w:val="32"/>
        </w:rPr>
        <w:t>各省、自治区、直辖市和新疆生产建设兵团党政主要负责同志和分管统战工作负责同志，副省级城市党委主要负责同志，中央和国家机关有关部门、有关人民团体、中央军委机关有关部门主要负责同志，中央管理的金融机构、部分企业和高校党委（党组）负责同志，有关研究机构负责同志等参加会议。会议以电视电话会议形式召开，各省区市和新疆生产建设兵团设分会场。</w:t>
      </w:r>
    </w:p>
    <w:p w14:paraId="2B9AC8C9" w14:textId="77777777" w:rsidR="002666E9" w:rsidRPr="00775B2F" w:rsidRDefault="002666E9"/>
    <w:sectPr w:rsidR="002666E9" w:rsidRPr="00775B2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92C93" w14:textId="77777777" w:rsidR="00644E77" w:rsidRDefault="00644E77" w:rsidP="00775B2F">
      <w:r>
        <w:separator/>
      </w:r>
    </w:p>
  </w:endnote>
  <w:endnote w:type="continuationSeparator" w:id="0">
    <w:p w14:paraId="3F366C70" w14:textId="77777777" w:rsidR="00644E77" w:rsidRDefault="00644E77" w:rsidP="00775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3ADD4" w14:textId="77777777" w:rsidR="00644E77" w:rsidRDefault="00644E77" w:rsidP="00775B2F">
      <w:r>
        <w:separator/>
      </w:r>
    </w:p>
  </w:footnote>
  <w:footnote w:type="continuationSeparator" w:id="0">
    <w:p w14:paraId="4CC63454" w14:textId="77777777" w:rsidR="00644E77" w:rsidRDefault="00644E77" w:rsidP="00775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36BF80"/>
    <w:multiLevelType w:val="singleLevel"/>
    <w:tmpl w:val="6636BF80"/>
    <w:lvl w:ilvl="0">
      <w:start w:val="1"/>
      <w:numFmt w:val="chineseCounting"/>
      <w:suff w:val="nothing"/>
      <w:lvlText w:val="%1、"/>
      <w:lvlJc w:val="left"/>
      <w:rPr>
        <w:rFonts w:hint="eastAsia"/>
      </w:rPr>
    </w:lvl>
  </w:abstractNum>
  <w:num w:numId="1" w16cid:durableId="1160655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44D"/>
    <w:rsid w:val="0014144D"/>
    <w:rsid w:val="002666E9"/>
    <w:rsid w:val="00644E77"/>
    <w:rsid w:val="00775B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ADEC2"/>
  <w15:chartTrackingRefBased/>
  <w15:docId w15:val="{3153CC76-14CE-4CE3-821A-F60E2B38B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775B2F"/>
    <w:pPr>
      <w:widowControl w:val="0"/>
      <w:jc w:val="both"/>
    </w:pPr>
    <w:rPr>
      <w:rFonts w:ascii="Calibri" w:eastAsia="宋体" w:hAnsi="Calibri"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775B2F"/>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rsid w:val="00775B2F"/>
    <w:rPr>
      <w:sz w:val="18"/>
      <w:szCs w:val="18"/>
    </w:rPr>
  </w:style>
  <w:style w:type="paragraph" w:styleId="a6">
    <w:name w:val="footer"/>
    <w:basedOn w:val="a"/>
    <w:link w:val="a7"/>
    <w:uiPriority w:val="99"/>
    <w:unhideWhenUsed/>
    <w:rsid w:val="00775B2F"/>
    <w:pPr>
      <w:tabs>
        <w:tab w:val="center" w:pos="4153"/>
        <w:tab w:val="right" w:pos="8306"/>
      </w:tabs>
      <w:snapToGrid w:val="0"/>
      <w:jc w:val="left"/>
    </w:pPr>
    <w:rPr>
      <w:sz w:val="18"/>
      <w:szCs w:val="18"/>
    </w:rPr>
  </w:style>
  <w:style w:type="character" w:customStyle="1" w:styleId="a7">
    <w:name w:val="页脚 字符"/>
    <w:basedOn w:val="a1"/>
    <w:link w:val="a6"/>
    <w:uiPriority w:val="99"/>
    <w:rsid w:val="00775B2F"/>
    <w:rPr>
      <w:sz w:val="18"/>
      <w:szCs w:val="18"/>
    </w:rPr>
  </w:style>
  <w:style w:type="paragraph" w:styleId="a0">
    <w:name w:val="Body Text"/>
    <w:basedOn w:val="a"/>
    <w:link w:val="a8"/>
    <w:qFormat/>
    <w:rsid w:val="00775B2F"/>
    <w:pPr>
      <w:spacing w:after="120"/>
    </w:pPr>
  </w:style>
  <w:style w:type="character" w:customStyle="1" w:styleId="a8">
    <w:name w:val="正文文本 字符"/>
    <w:basedOn w:val="a1"/>
    <w:link w:val="a0"/>
    <w:rsid w:val="00775B2F"/>
    <w:rPr>
      <w:rFonts w:ascii="Calibri" w:eastAsia="宋体"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479</Words>
  <Characters>2735</Characters>
  <Application>Microsoft Office Word</Application>
  <DocSecurity>0</DocSecurity>
  <Lines>22</Lines>
  <Paragraphs>6</Paragraphs>
  <ScaleCrop>false</ScaleCrop>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柳 藏鸦</dc:creator>
  <cp:keywords/>
  <dc:description/>
  <cp:lastModifiedBy>柳 藏鸦</cp:lastModifiedBy>
  <cp:revision>2</cp:revision>
  <dcterms:created xsi:type="dcterms:W3CDTF">2022-08-03T08:54:00Z</dcterms:created>
  <dcterms:modified xsi:type="dcterms:W3CDTF">2022-08-03T08:55:00Z</dcterms:modified>
</cp:coreProperties>
</file>