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7B19" w:rsidRPr="00837B19" w:rsidRDefault="006C41C4" w:rsidP="003C05EA">
      <w:pPr>
        <w:spacing w:line="400" w:lineRule="exact"/>
        <w:rPr>
          <w:rFonts w:ascii="黑体" w:eastAsia="黑体" w:hAnsi="黑体" w:cs="方正小标宋简体" w:hint="eastAsia"/>
          <w:sz w:val="28"/>
          <w:szCs w:val="28"/>
        </w:rPr>
      </w:pPr>
      <w:r>
        <w:rPr>
          <w:rFonts w:ascii="黑体" w:eastAsia="黑体" w:hAnsi="黑体" w:cs="方正小标宋简体" w:hint="eastAsia"/>
          <w:sz w:val="28"/>
          <w:szCs w:val="28"/>
        </w:rPr>
        <w:t>附件</w:t>
      </w:r>
      <w:r w:rsidR="00253E16">
        <w:rPr>
          <w:rFonts w:ascii="黑体" w:eastAsia="黑体" w:hAnsi="黑体" w:cs="方正小标宋简体" w:hint="eastAsia"/>
          <w:sz w:val="28"/>
          <w:szCs w:val="28"/>
        </w:rPr>
        <w:t>：</w:t>
      </w:r>
    </w:p>
    <w:p w:rsidR="00837B19" w:rsidRDefault="00837B19" w:rsidP="003C05EA">
      <w:pPr>
        <w:spacing w:line="400" w:lineRule="exact"/>
        <w:rPr>
          <w:rFonts w:ascii="仿宋_GB2312" w:eastAsia="仿宋_GB2312"/>
          <w:sz w:val="32"/>
          <w:szCs w:val="32"/>
        </w:rPr>
      </w:pPr>
    </w:p>
    <w:p w:rsidR="00837B19" w:rsidRPr="003C05EA" w:rsidRDefault="00253E16" w:rsidP="003C05EA">
      <w:pPr>
        <w:spacing w:line="400" w:lineRule="exact"/>
        <w:jc w:val="center"/>
        <w:rPr>
          <w:rFonts w:ascii="宋体" w:eastAsia="宋体" w:hAnsi="宋体"/>
          <w:b/>
          <w:sz w:val="32"/>
          <w:szCs w:val="32"/>
        </w:rPr>
      </w:pPr>
      <w:r w:rsidRPr="00253E16">
        <w:rPr>
          <w:rFonts w:ascii="宋体" w:eastAsia="宋体" w:hAnsi="宋体" w:hint="eastAsia"/>
          <w:b/>
          <w:sz w:val="32"/>
          <w:szCs w:val="32"/>
        </w:rPr>
        <w:t>中国共产党深圳市第六届委员会第十六次全体会议决议</w:t>
      </w:r>
    </w:p>
    <w:p w:rsidR="00837B19" w:rsidRPr="003C05EA" w:rsidRDefault="00837B19" w:rsidP="003C05EA">
      <w:pPr>
        <w:spacing w:line="400" w:lineRule="exact"/>
        <w:jc w:val="center"/>
        <w:rPr>
          <w:rFonts w:ascii="仿宋_GB2312" w:eastAsia="仿宋_GB2312"/>
          <w:sz w:val="28"/>
          <w:szCs w:val="32"/>
        </w:rPr>
      </w:pPr>
      <w:r w:rsidRPr="003C05EA">
        <w:rPr>
          <w:rFonts w:ascii="仿宋_GB2312" w:eastAsia="仿宋_GB2312" w:hint="eastAsia"/>
          <w:sz w:val="28"/>
          <w:szCs w:val="32"/>
        </w:rPr>
        <w:t>（</w:t>
      </w:r>
      <w:r w:rsidR="00253E16" w:rsidRPr="00253E16">
        <w:rPr>
          <w:rFonts w:ascii="仿宋_GB2312" w:eastAsia="仿宋_GB2312"/>
          <w:sz w:val="28"/>
          <w:szCs w:val="32"/>
        </w:rPr>
        <w:t>2020年11月28日中国共产党深圳市第六届委员会第十六次全体会议通过</w:t>
      </w:r>
      <w:r w:rsidRPr="003C05EA">
        <w:rPr>
          <w:rFonts w:ascii="仿宋_GB2312" w:eastAsia="仿宋_GB2312" w:hint="eastAsia"/>
          <w:sz w:val="28"/>
          <w:szCs w:val="32"/>
        </w:rPr>
        <w:t>）</w:t>
      </w:r>
    </w:p>
    <w:p w:rsidR="00837B19" w:rsidRPr="00837B19" w:rsidRDefault="00837B19" w:rsidP="003C05EA">
      <w:pPr>
        <w:spacing w:line="400" w:lineRule="exact"/>
        <w:rPr>
          <w:rFonts w:ascii="仿宋_GB2312" w:eastAsia="仿宋_GB2312"/>
          <w:sz w:val="32"/>
          <w:szCs w:val="32"/>
        </w:rPr>
      </w:pPr>
    </w:p>
    <w:p w:rsidR="00253E16" w:rsidRPr="00253E16" w:rsidRDefault="00837B19" w:rsidP="00253E16">
      <w:pPr>
        <w:spacing w:line="400" w:lineRule="exact"/>
        <w:rPr>
          <w:rFonts w:ascii="仿宋_GB2312" w:eastAsia="仿宋_GB2312"/>
          <w:sz w:val="32"/>
          <w:szCs w:val="32"/>
        </w:rPr>
      </w:pPr>
      <w:r w:rsidRPr="003C05EA">
        <w:rPr>
          <w:rFonts w:ascii="仿宋_GB2312" w:eastAsia="仿宋_GB2312" w:hint="eastAsia"/>
          <w:sz w:val="32"/>
          <w:szCs w:val="32"/>
        </w:rPr>
        <w:t xml:space="preserve">　　</w:t>
      </w:r>
      <w:r w:rsidR="00253E16" w:rsidRPr="00253E16">
        <w:rPr>
          <w:rFonts w:ascii="仿宋_GB2312" w:eastAsia="仿宋_GB2312" w:hint="eastAsia"/>
          <w:sz w:val="32"/>
          <w:szCs w:val="32"/>
        </w:rPr>
        <w:t>中国共产党深圳市第六届委员会第十六次全体会议于</w:t>
      </w:r>
      <w:r w:rsidR="00253E16" w:rsidRPr="00253E16">
        <w:rPr>
          <w:rFonts w:ascii="仿宋_GB2312" w:eastAsia="仿宋_GB2312"/>
          <w:sz w:val="32"/>
          <w:szCs w:val="32"/>
        </w:rPr>
        <w:t>2020年11月27日至28日召开。全会由市委常委会主持。全会听取了王伟中同志代表市委常委会所作的报告，审议通过了《中共深圳市委关于学习贯彻习近平总书记出席深圳经济特区建立40周年庆祝大会和视察广东、深圳重要讲话、重要指示精神的决定》。</w:t>
      </w:r>
    </w:p>
    <w:p w:rsidR="00253E16" w:rsidRPr="00253E16" w:rsidRDefault="00253E16" w:rsidP="00253E16">
      <w:pPr>
        <w:spacing w:line="400" w:lineRule="exact"/>
        <w:rPr>
          <w:rFonts w:ascii="仿宋_GB2312" w:eastAsia="仿宋_GB2312"/>
          <w:sz w:val="32"/>
          <w:szCs w:val="32"/>
        </w:rPr>
      </w:pPr>
      <w:r w:rsidRPr="00253E16">
        <w:rPr>
          <w:rFonts w:ascii="仿宋_GB2312" w:eastAsia="仿宋_GB2312" w:hint="eastAsia"/>
          <w:sz w:val="32"/>
          <w:szCs w:val="32"/>
        </w:rPr>
        <w:t xml:space="preserve">　　全会指出，在全面建成小康社会胜利在望、全面建设社会主义现代化国家新征程即将开启的重要历史时刻，在深圳经济特区建立</w:t>
      </w:r>
      <w:r w:rsidRPr="00253E16">
        <w:rPr>
          <w:rFonts w:ascii="仿宋_GB2312" w:eastAsia="仿宋_GB2312"/>
          <w:sz w:val="32"/>
          <w:szCs w:val="32"/>
        </w:rPr>
        <w:t>40周年的重要喜庆时刻，习近平总书记亲临广东、深圳视察，出席深圳经济特区建立40周年庆祝大会并发表重要讲话、</w:t>
      </w:r>
      <w:proofErr w:type="gramStart"/>
      <w:r w:rsidRPr="00253E16">
        <w:rPr>
          <w:rFonts w:ascii="仿宋_GB2312" w:eastAsia="仿宋_GB2312"/>
          <w:sz w:val="32"/>
          <w:szCs w:val="32"/>
        </w:rPr>
        <w:t>作出</w:t>
      </w:r>
      <w:proofErr w:type="gramEnd"/>
      <w:r w:rsidRPr="00253E16">
        <w:rPr>
          <w:rFonts w:ascii="仿宋_GB2312" w:eastAsia="仿宋_GB2312"/>
          <w:sz w:val="32"/>
          <w:szCs w:val="32"/>
        </w:rPr>
        <w:t>一系列重要指示。这是党和国家政治生活中的一件大事，更是深圳发展进程中具有重要里程碑意义的大事、盛事、喜事、要事。习近平总书记的重要讲话、重要指示，向全党全国全社会发出了全面建设社会主义现代化国家新征程的动员令，充分展现了我们党实现中华民族伟大复兴中国梦的强大意志；奏响了在</w:t>
      </w:r>
      <w:r w:rsidRPr="00253E16">
        <w:rPr>
          <w:rFonts w:ascii="仿宋_GB2312" w:eastAsia="仿宋_GB2312"/>
          <w:sz w:val="32"/>
          <w:szCs w:val="32"/>
        </w:rPr>
        <w:t>“</w:t>
      </w:r>
      <w:r w:rsidRPr="00253E16">
        <w:rPr>
          <w:rFonts w:ascii="仿宋_GB2312" w:eastAsia="仿宋_GB2312"/>
          <w:sz w:val="32"/>
          <w:szCs w:val="32"/>
        </w:rPr>
        <w:t>两个大局</w:t>
      </w:r>
      <w:r w:rsidRPr="00253E16">
        <w:rPr>
          <w:rFonts w:ascii="仿宋_GB2312" w:eastAsia="仿宋_GB2312"/>
          <w:sz w:val="32"/>
          <w:szCs w:val="32"/>
        </w:rPr>
        <w:t>”</w:t>
      </w:r>
      <w:r w:rsidRPr="00253E16">
        <w:rPr>
          <w:rFonts w:ascii="仿宋_GB2312" w:eastAsia="仿宋_GB2312" w:hint="eastAsia"/>
          <w:sz w:val="32"/>
          <w:szCs w:val="32"/>
        </w:rPr>
        <w:t>深刻变化背景下改革不停顿、开放不止步的时代强音，充分展现了我们党以更大魄力在更高起点上推进改革开放的坚定决心；掀开了经济特区在新征程中继续勇立潮头的新篇章，充分展现了我们党把经济特区办得更好、办得水平更高的战略定力；昭示了我国同世界各国共享发展机遇的大门进一步敞开，充分展现了我们党推动建设开放型世界经济、构建人类命运共同体的胸怀担当。要从中汲取最强大、最恒久、最坚实的精神力量，进一步激发增强“四个意识”、坚定“四个自信”、做到“两个维护”的无限忠诚，进一步焕发向第二个百年奋斗目标进军的壮志豪情，勇当驶向中华民族伟大复兴光辉彼岸的第一艘“冲锋舟”。</w:t>
      </w:r>
    </w:p>
    <w:p w:rsidR="00253E16" w:rsidRPr="00253E16" w:rsidRDefault="00253E16" w:rsidP="00253E16">
      <w:pPr>
        <w:spacing w:line="400" w:lineRule="exact"/>
        <w:rPr>
          <w:rFonts w:ascii="仿宋_GB2312" w:eastAsia="仿宋_GB2312"/>
          <w:sz w:val="32"/>
          <w:szCs w:val="32"/>
        </w:rPr>
      </w:pPr>
      <w:r w:rsidRPr="00253E16">
        <w:rPr>
          <w:rFonts w:ascii="仿宋_GB2312" w:eastAsia="仿宋_GB2312" w:hint="eastAsia"/>
          <w:sz w:val="32"/>
          <w:szCs w:val="32"/>
        </w:rPr>
        <w:t xml:space="preserve">　　全会指出，学习贯彻习近平总书记重要讲话、重要指示精神</w:t>
      </w:r>
      <w:r w:rsidRPr="00253E16">
        <w:rPr>
          <w:rFonts w:ascii="仿宋_GB2312" w:eastAsia="仿宋_GB2312" w:hint="eastAsia"/>
          <w:sz w:val="32"/>
          <w:szCs w:val="32"/>
        </w:rPr>
        <w:lastRenderedPageBreak/>
        <w:t>是当前和今后一个时期的头等大事和首要政治任务。要准确把握习近平总书记对深圳经济特区</w:t>
      </w:r>
      <w:r w:rsidRPr="00253E16">
        <w:rPr>
          <w:rFonts w:ascii="仿宋_GB2312" w:eastAsia="仿宋_GB2312"/>
          <w:sz w:val="32"/>
          <w:szCs w:val="32"/>
        </w:rPr>
        <w:t>40年历史性跨越的深情回顾和高度褒奖，对深圳等经济特区建设宝贵经验的深刻洞察和系统总结，赋予深圳新时代的历史使命和重点任务，对深圳率先实现社会主义现代化的动员起航和厚望重托，将总书记重要讲话、重要指示精神转化为奋进新时代的强大动力。要坚持以习近平新时代中国特色社会主义思想为指导，贯彻落</w:t>
      </w:r>
      <w:proofErr w:type="gramStart"/>
      <w:r w:rsidRPr="00253E16">
        <w:rPr>
          <w:rFonts w:ascii="仿宋_GB2312" w:eastAsia="仿宋_GB2312"/>
          <w:sz w:val="32"/>
          <w:szCs w:val="32"/>
        </w:rPr>
        <w:t>实习近</w:t>
      </w:r>
      <w:proofErr w:type="gramEnd"/>
      <w:r w:rsidRPr="00253E16">
        <w:rPr>
          <w:rFonts w:ascii="仿宋_GB2312" w:eastAsia="仿宋_GB2312"/>
          <w:sz w:val="32"/>
          <w:szCs w:val="32"/>
        </w:rPr>
        <w:t>平总书记、党中央决策部署，科学把握新发展阶段，深入贯彻新发展理念，率先构建新发展格</w:t>
      </w:r>
      <w:r w:rsidRPr="00253E16">
        <w:rPr>
          <w:rFonts w:ascii="仿宋_GB2312" w:eastAsia="仿宋_GB2312" w:hint="eastAsia"/>
          <w:sz w:val="32"/>
          <w:szCs w:val="32"/>
        </w:rPr>
        <w:t>局，抢抓粤港澳大湾区、深圳先行示范区和深圳综合改革试点重大历史机遇，肩负好新时代党中央赋予深圳的历史使命，落实省委“</w:t>
      </w:r>
      <w:r w:rsidRPr="00253E16">
        <w:rPr>
          <w:rFonts w:ascii="仿宋_GB2312" w:eastAsia="仿宋_GB2312"/>
          <w:sz w:val="32"/>
          <w:szCs w:val="32"/>
        </w:rPr>
        <w:t>1+1+9</w:t>
      </w:r>
      <w:r w:rsidRPr="00253E16">
        <w:rPr>
          <w:rFonts w:ascii="仿宋_GB2312" w:eastAsia="仿宋_GB2312"/>
          <w:sz w:val="32"/>
          <w:szCs w:val="32"/>
        </w:rPr>
        <w:t>”</w:t>
      </w:r>
      <w:r w:rsidRPr="00253E16">
        <w:rPr>
          <w:rFonts w:ascii="仿宋_GB2312" w:eastAsia="仿宋_GB2312"/>
          <w:sz w:val="32"/>
          <w:szCs w:val="32"/>
        </w:rPr>
        <w:t>工作部署，与时俱进优化完善市委</w:t>
      </w:r>
      <w:r w:rsidRPr="00253E16">
        <w:rPr>
          <w:rFonts w:ascii="仿宋_GB2312" w:eastAsia="仿宋_GB2312"/>
          <w:sz w:val="32"/>
          <w:szCs w:val="32"/>
        </w:rPr>
        <w:t>“</w:t>
      </w:r>
      <w:r w:rsidRPr="00253E16">
        <w:rPr>
          <w:rFonts w:ascii="仿宋_GB2312" w:eastAsia="仿宋_GB2312"/>
          <w:sz w:val="32"/>
          <w:szCs w:val="32"/>
        </w:rPr>
        <w:t>1+10+10</w:t>
      </w:r>
      <w:r w:rsidRPr="00253E16">
        <w:rPr>
          <w:rFonts w:ascii="仿宋_GB2312" w:eastAsia="仿宋_GB2312"/>
          <w:sz w:val="32"/>
          <w:szCs w:val="32"/>
        </w:rPr>
        <w:t>”</w:t>
      </w:r>
      <w:r w:rsidRPr="00253E16">
        <w:rPr>
          <w:rFonts w:ascii="仿宋_GB2312" w:eastAsia="仿宋_GB2312"/>
          <w:sz w:val="32"/>
          <w:szCs w:val="32"/>
        </w:rPr>
        <w:t>工作安排，瞄准深圳先行示范区高质量发展高地、法治城市示范、城市文明典范、民生幸福标杆、可持续发展先锋的</w:t>
      </w:r>
      <w:r w:rsidRPr="00253E16">
        <w:rPr>
          <w:rFonts w:ascii="仿宋_GB2312" w:eastAsia="仿宋_GB2312"/>
          <w:sz w:val="32"/>
          <w:szCs w:val="32"/>
        </w:rPr>
        <w:t>“</w:t>
      </w:r>
      <w:r w:rsidRPr="00253E16">
        <w:rPr>
          <w:rFonts w:ascii="仿宋_GB2312" w:eastAsia="仿宋_GB2312"/>
          <w:sz w:val="32"/>
          <w:szCs w:val="32"/>
        </w:rPr>
        <w:t>五大战略定位</w:t>
      </w:r>
      <w:r w:rsidRPr="00253E16">
        <w:rPr>
          <w:rFonts w:ascii="仿宋_GB2312" w:eastAsia="仿宋_GB2312"/>
          <w:sz w:val="32"/>
          <w:szCs w:val="32"/>
        </w:rPr>
        <w:t>”</w:t>
      </w:r>
      <w:r w:rsidRPr="00253E16">
        <w:rPr>
          <w:rFonts w:ascii="仿宋_GB2312" w:eastAsia="仿宋_GB2312"/>
          <w:sz w:val="32"/>
          <w:szCs w:val="32"/>
        </w:rPr>
        <w:t>，围绕</w:t>
      </w:r>
      <w:r w:rsidRPr="00253E16">
        <w:rPr>
          <w:rFonts w:ascii="仿宋_GB2312" w:eastAsia="仿宋_GB2312"/>
          <w:sz w:val="32"/>
          <w:szCs w:val="32"/>
        </w:rPr>
        <w:t>“</w:t>
      </w:r>
      <w:r w:rsidRPr="00253E16">
        <w:rPr>
          <w:rFonts w:ascii="仿宋_GB2312" w:eastAsia="仿宋_GB2312"/>
          <w:sz w:val="32"/>
          <w:szCs w:val="32"/>
        </w:rPr>
        <w:t>三个阶段发展目标</w:t>
      </w:r>
      <w:r w:rsidRPr="00253E16">
        <w:rPr>
          <w:rFonts w:ascii="仿宋_GB2312" w:eastAsia="仿宋_GB2312"/>
          <w:sz w:val="32"/>
          <w:szCs w:val="32"/>
        </w:rPr>
        <w:t>”</w:t>
      </w:r>
      <w:r w:rsidRPr="00253E16">
        <w:rPr>
          <w:rFonts w:ascii="仿宋_GB2312" w:eastAsia="仿宋_GB2312"/>
          <w:sz w:val="32"/>
          <w:szCs w:val="32"/>
        </w:rPr>
        <w:t>，聚焦聚力</w:t>
      </w:r>
      <w:r w:rsidRPr="00253E16">
        <w:rPr>
          <w:rFonts w:ascii="仿宋_GB2312" w:eastAsia="仿宋_GB2312"/>
          <w:sz w:val="32"/>
          <w:szCs w:val="32"/>
        </w:rPr>
        <w:t>“</w:t>
      </w:r>
      <w:r w:rsidRPr="00253E16">
        <w:rPr>
          <w:rFonts w:ascii="仿宋_GB2312" w:eastAsia="仿宋_GB2312"/>
          <w:sz w:val="32"/>
          <w:szCs w:val="32"/>
        </w:rPr>
        <w:t>五个率先</w:t>
      </w:r>
      <w:r w:rsidRPr="00253E16">
        <w:rPr>
          <w:rFonts w:ascii="仿宋_GB2312" w:eastAsia="仿宋_GB2312"/>
          <w:sz w:val="32"/>
          <w:szCs w:val="32"/>
        </w:rPr>
        <w:t>”</w:t>
      </w:r>
      <w:r w:rsidRPr="00253E16">
        <w:rPr>
          <w:rFonts w:ascii="仿宋_GB2312" w:eastAsia="仿宋_GB2312"/>
          <w:sz w:val="32"/>
          <w:szCs w:val="32"/>
        </w:rPr>
        <w:t>重点任务，全面落</w:t>
      </w:r>
      <w:proofErr w:type="gramStart"/>
      <w:r w:rsidRPr="00253E16">
        <w:rPr>
          <w:rFonts w:ascii="仿宋_GB2312" w:eastAsia="仿宋_GB2312"/>
          <w:sz w:val="32"/>
          <w:szCs w:val="32"/>
        </w:rPr>
        <w:t>实习近</w:t>
      </w:r>
      <w:proofErr w:type="gramEnd"/>
      <w:r w:rsidRPr="00253E16">
        <w:rPr>
          <w:rFonts w:ascii="仿宋_GB2312" w:eastAsia="仿宋_GB2312"/>
          <w:sz w:val="32"/>
          <w:szCs w:val="32"/>
        </w:rPr>
        <w:t>平总书记八个方面重要指示要求，建设好中国特色社会主义先行示范区，创建社会主义现代化强国的城市范例，率先实现社会主义现代化，在全面建设社会主义现代化国</w:t>
      </w:r>
      <w:r w:rsidRPr="00253E16">
        <w:rPr>
          <w:rFonts w:ascii="仿宋_GB2312" w:eastAsia="仿宋_GB2312" w:hint="eastAsia"/>
          <w:sz w:val="32"/>
          <w:szCs w:val="32"/>
        </w:rPr>
        <w:t>家新征程中走在</w:t>
      </w:r>
      <w:proofErr w:type="gramStart"/>
      <w:r w:rsidRPr="00253E16">
        <w:rPr>
          <w:rFonts w:ascii="仿宋_GB2312" w:eastAsia="仿宋_GB2312" w:hint="eastAsia"/>
          <w:sz w:val="32"/>
          <w:szCs w:val="32"/>
        </w:rPr>
        <w:t>最</w:t>
      </w:r>
      <w:proofErr w:type="gramEnd"/>
      <w:r w:rsidRPr="00253E16">
        <w:rPr>
          <w:rFonts w:ascii="仿宋_GB2312" w:eastAsia="仿宋_GB2312" w:hint="eastAsia"/>
          <w:sz w:val="32"/>
          <w:szCs w:val="32"/>
        </w:rPr>
        <w:t>前列、</w:t>
      </w:r>
      <w:proofErr w:type="gramStart"/>
      <w:r w:rsidRPr="00253E16">
        <w:rPr>
          <w:rFonts w:ascii="仿宋_GB2312" w:eastAsia="仿宋_GB2312" w:hint="eastAsia"/>
          <w:sz w:val="32"/>
          <w:szCs w:val="32"/>
        </w:rPr>
        <w:t>奋勇当</w:t>
      </w:r>
      <w:proofErr w:type="gramEnd"/>
      <w:r w:rsidRPr="00253E16">
        <w:rPr>
          <w:rFonts w:ascii="仿宋_GB2312" w:eastAsia="仿宋_GB2312" w:hint="eastAsia"/>
          <w:sz w:val="32"/>
          <w:szCs w:val="32"/>
        </w:rPr>
        <w:t>尖兵。</w:t>
      </w:r>
    </w:p>
    <w:p w:rsidR="00253E16" w:rsidRPr="00253E16" w:rsidRDefault="00253E16" w:rsidP="00253E16">
      <w:pPr>
        <w:spacing w:line="400" w:lineRule="exact"/>
        <w:rPr>
          <w:rFonts w:ascii="仿宋_GB2312" w:eastAsia="仿宋_GB2312"/>
          <w:sz w:val="32"/>
          <w:szCs w:val="32"/>
        </w:rPr>
      </w:pPr>
      <w:r w:rsidRPr="00253E16">
        <w:rPr>
          <w:rFonts w:ascii="仿宋_GB2312" w:eastAsia="仿宋_GB2312" w:hint="eastAsia"/>
          <w:sz w:val="32"/>
          <w:szCs w:val="32"/>
        </w:rPr>
        <w:t xml:space="preserve">　　全会强调，要坚定不移贯彻新发展理念，以创新驱动、高质量供给引领和创造新需求，加快建设具有全球影响力的科技和产业创新高地，培育壮大战略性新兴产业和未来产业，提升现代服务业发展能级和竞争力，着力打造国际人才高地，努力实现更高质量、更有效率、更加公平、更可持续、更为安全的发展。要与时俱</w:t>
      </w:r>
      <w:proofErr w:type="gramStart"/>
      <w:r w:rsidRPr="00253E16">
        <w:rPr>
          <w:rFonts w:ascii="仿宋_GB2312" w:eastAsia="仿宋_GB2312" w:hint="eastAsia"/>
          <w:sz w:val="32"/>
          <w:szCs w:val="32"/>
        </w:rPr>
        <w:t>进全面</w:t>
      </w:r>
      <w:proofErr w:type="gramEnd"/>
      <w:r w:rsidRPr="00253E16">
        <w:rPr>
          <w:rFonts w:ascii="仿宋_GB2312" w:eastAsia="仿宋_GB2312" w:hint="eastAsia"/>
          <w:sz w:val="32"/>
          <w:szCs w:val="32"/>
        </w:rPr>
        <w:t>深化改革，蹄疾步稳实施深圳综合改革试点，全面优化政府管理和服务，进一步激发和弘扬企业家精神，加快形成一批可复制可推广的重大制度创新成果。要锐意开拓全面扩大开放，促进消费释放内需潜力，加快推进规则标准等制度型开放，务实开展多层次多领域国际合作，统筹好发展和安全两件大事，努力打造畅通国内大循环和联通国内国际双循环的“深圳样本”。要创新思路推动城市治理体系和治理能力现代化，提高城市综合承载能力，创新空间统筹治理，强化依法治理，推动城市运转更聪明</w:t>
      </w:r>
      <w:r w:rsidRPr="00253E16">
        <w:rPr>
          <w:rFonts w:ascii="仿宋_GB2312" w:eastAsia="仿宋_GB2312" w:hint="eastAsia"/>
          <w:sz w:val="32"/>
          <w:szCs w:val="32"/>
        </w:rPr>
        <w:lastRenderedPageBreak/>
        <w:t>更智慧，努力走出一条符合超大型城市特点和规律的治理新路子。要真抓实干</w:t>
      </w:r>
      <w:proofErr w:type="gramStart"/>
      <w:r w:rsidRPr="00253E16">
        <w:rPr>
          <w:rFonts w:ascii="仿宋_GB2312" w:eastAsia="仿宋_GB2312" w:hint="eastAsia"/>
          <w:sz w:val="32"/>
          <w:szCs w:val="32"/>
        </w:rPr>
        <w:t>践行</w:t>
      </w:r>
      <w:proofErr w:type="gramEnd"/>
      <w:r w:rsidRPr="00253E16">
        <w:rPr>
          <w:rFonts w:ascii="仿宋_GB2312" w:eastAsia="仿宋_GB2312" w:hint="eastAsia"/>
          <w:sz w:val="32"/>
          <w:szCs w:val="32"/>
        </w:rPr>
        <w:t>以人民为中心的发展思想，多谋民生之利多解民生之忧，实现巩固拓展脱贫攻坚成果同乡村振兴有效衔接，尊重人民群众首创精神，构建优质均衡的公共服务体系，毫不放松抓好常态化疫情防控，努力让人民群众的获得感成色更足、幸福感更可持续、安全感更有保障。要积极作为深入推进粤港澳大湾区建设，全面准确贯彻“一国两制”基本方针，大力提升大湾区市场一体化水平，携手共建高水平合作平台，促进人员更紧密交往交流交融，积极融入“</w:t>
      </w:r>
      <w:proofErr w:type="gramStart"/>
      <w:r w:rsidRPr="00253E16">
        <w:rPr>
          <w:rFonts w:ascii="仿宋_GB2312" w:eastAsia="仿宋_GB2312" w:hint="eastAsia"/>
          <w:sz w:val="32"/>
          <w:szCs w:val="32"/>
        </w:rPr>
        <w:t>一</w:t>
      </w:r>
      <w:proofErr w:type="gramEnd"/>
      <w:r w:rsidRPr="00253E16">
        <w:rPr>
          <w:rFonts w:ascii="仿宋_GB2312" w:eastAsia="仿宋_GB2312" w:hint="eastAsia"/>
          <w:sz w:val="32"/>
          <w:szCs w:val="32"/>
        </w:rPr>
        <w:t>核一带一区”区域发展格局，携手打造国际一流湾区和世界级城市群。</w:t>
      </w:r>
    </w:p>
    <w:p w:rsidR="00253E16" w:rsidRPr="00253E16" w:rsidRDefault="00253E16" w:rsidP="00253E16">
      <w:pPr>
        <w:spacing w:line="400" w:lineRule="exact"/>
        <w:rPr>
          <w:rFonts w:ascii="仿宋_GB2312" w:eastAsia="仿宋_GB2312"/>
          <w:sz w:val="32"/>
          <w:szCs w:val="32"/>
        </w:rPr>
      </w:pPr>
      <w:r w:rsidRPr="00253E16">
        <w:rPr>
          <w:rFonts w:ascii="仿宋_GB2312" w:eastAsia="仿宋_GB2312" w:hint="eastAsia"/>
          <w:sz w:val="32"/>
          <w:szCs w:val="32"/>
        </w:rPr>
        <w:t xml:space="preserve">　　全会强调，要始终坚持“两手抓、两手都要硬”，持续加强理想信念教育，深入开展群众性精神文明创建活动，构建高水平的公共文化服务体系和现代文化产业体系，坚决守好意识形态安全“南大门”，努力建设区域文化中心城市和</w:t>
      </w:r>
      <w:proofErr w:type="gramStart"/>
      <w:r w:rsidRPr="00253E16">
        <w:rPr>
          <w:rFonts w:ascii="仿宋_GB2312" w:eastAsia="仿宋_GB2312" w:hint="eastAsia"/>
          <w:sz w:val="32"/>
          <w:szCs w:val="32"/>
        </w:rPr>
        <w:t>彰显</w:t>
      </w:r>
      <w:proofErr w:type="gramEnd"/>
      <w:r w:rsidRPr="00253E16">
        <w:rPr>
          <w:rFonts w:ascii="仿宋_GB2312" w:eastAsia="仿宋_GB2312" w:hint="eastAsia"/>
          <w:sz w:val="32"/>
          <w:szCs w:val="32"/>
        </w:rPr>
        <w:t>国家文化</w:t>
      </w:r>
      <w:proofErr w:type="gramStart"/>
      <w:r w:rsidRPr="00253E16">
        <w:rPr>
          <w:rFonts w:ascii="仿宋_GB2312" w:eastAsia="仿宋_GB2312" w:hint="eastAsia"/>
          <w:sz w:val="32"/>
          <w:szCs w:val="32"/>
        </w:rPr>
        <w:t>软实力</w:t>
      </w:r>
      <w:proofErr w:type="gramEnd"/>
      <w:r w:rsidRPr="00253E16">
        <w:rPr>
          <w:rFonts w:ascii="仿宋_GB2312" w:eastAsia="仿宋_GB2312" w:hint="eastAsia"/>
          <w:sz w:val="32"/>
          <w:szCs w:val="32"/>
        </w:rPr>
        <w:t>的现代文明之城，率先塑造展现社会主义文化繁荣兴盛的现代城市文明，在物质文明和精神文明建设上交出优异答卷。</w:t>
      </w:r>
    </w:p>
    <w:p w:rsidR="00253E16" w:rsidRPr="00253E16" w:rsidRDefault="00253E16" w:rsidP="00253E16">
      <w:pPr>
        <w:spacing w:line="400" w:lineRule="exact"/>
        <w:rPr>
          <w:rFonts w:ascii="仿宋_GB2312" w:eastAsia="仿宋_GB2312"/>
          <w:sz w:val="32"/>
          <w:szCs w:val="32"/>
        </w:rPr>
      </w:pPr>
      <w:r w:rsidRPr="00253E16">
        <w:rPr>
          <w:rFonts w:ascii="仿宋_GB2312" w:eastAsia="仿宋_GB2312" w:hint="eastAsia"/>
          <w:sz w:val="32"/>
          <w:szCs w:val="32"/>
        </w:rPr>
        <w:t xml:space="preserve">　　全会强调，要深入贯彻新时代党的建设总要求，坚持党要管党、全面从严治党，着力加强党的政治建设，扩大基层党的组织覆盖和工作覆盖，建设忠诚干净担当的高素质干部队伍，建立健全改革创新激励机制，扎实推进深圳先行示范区廉洁建设，以改革创新精神在加强党的全面领导和党的建设方面率先示范，始终保持经济特区建设正确方向，努力打造向世界彰显中国共产党先进性、纯洁性的“精彩样板”。</w:t>
      </w:r>
    </w:p>
    <w:p w:rsidR="00F22A7F" w:rsidRPr="00253E16" w:rsidRDefault="00253E16" w:rsidP="003C05EA">
      <w:pPr>
        <w:spacing w:line="400" w:lineRule="exact"/>
        <w:rPr>
          <w:rFonts w:ascii="仿宋_GB2312" w:eastAsia="仿宋_GB2312" w:hint="eastAsia"/>
          <w:sz w:val="32"/>
          <w:szCs w:val="32"/>
        </w:rPr>
      </w:pPr>
      <w:r w:rsidRPr="00253E16">
        <w:rPr>
          <w:rFonts w:ascii="仿宋_GB2312" w:eastAsia="仿宋_GB2312" w:hint="eastAsia"/>
          <w:sz w:val="32"/>
          <w:szCs w:val="32"/>
        </w:rPr>
        <w:t xml:space="preserve">　　全会号召，全市各级党组织和全体党员干部要更加紧密地团结在以习近平同志为核心的党中央周围，不忘初心、牢记使命，永葆“闯”的精神、“创”的劲头、“干”的作风，勇当新时代的“拓荒牛”，以一往无前的奋斗姿态、风雨无阻的精神状态，一天当作两天用，两步并作一步走，坚定不移沿着习近平总书记指引的方向奋勇前进，握紧历史“接力棒”，一代</w:t>
      </w:r>
      <w:proofErr w:type="gramStart"/>
      <w:r w:rsidRPr="00253E16">
        <w:rPr>
          <w:rFonts w:ascii="仿宋_GB2312" w:eastAsia="仿宋_GB2312" w:hint="eastAsia"/>
          <w:sz w:val="32"/>
          <w:szCs w:val="32"/>
        </w:rPr>
        <w:t>一代</w:t>
      </w:r>
      <w:proofErr w:type="gramEnd"/>
      <w:r w:rsidRPr="00253E16">
        <w:rPr>
          <w:rFonts w:ascii="仿宋_GB2312" w:eastAsia="仿宋_GB2312" w:hint="eastAsia"/>
          <w:sz w:val="32"/>
          <w:szCs w:val="32"/>
        </w:rPr>
        <w:t>接续奋斗，努力续写更多“春天的故事”，努力创造让世界刮目相看的新的更大奇迹。</w:t>
      </w:r>
      <w:bookmarkStart w:id="0" w:name="_GoBack"/>
      <w:bookmarkEnd w:id="0"/>
    </w:p>
    <w:sectPr w:rsidR="00F22A7F" w:rsidRPr="00253E16" w:rsidSect="003C05EA">
      <w:footerReference w:type="even" r:id="rId6"/>
      <w:footerReference w:type="default" r:id="rId7"/>
      <w:pgSz w:w="11906" w:h="16838"/>
      <w:pgMar w:top="2098" w:right="1474" w:bottom="1985" w:left="1474"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41A8" w:rsidRDefault="008441A8" w:rsidP="00837B19">
      <w:r>
        <w:separator/>
      </w:r>
    </w:p>
  </w:endnote>
  <w:endnote w:type="continuationSeparator" w:id="0">
    <w:p w:rsidR="008441A8" w:rsidRDefault="008441A8" w:rsidP="00837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7955440"/>
      <w:docPartObj>
        <w:docPartGallery w:val="Page Numbers (Bottom of Page)"/>
        <w:docPartUnique/>
      </w:docPartObj>
    </w:sdtPr>
    <w:sdtEndPr>
      <w:rPr>
        <w:sz w:val="28"/>
        <w:szCs w:val="28"/>
      </w:rPr>
    </w:sdtEndPr>
    <w:sdtContent>
      <w:p w:rsidR="003B6AA4" w:rsidRPr="003B6AA4" w:rsidRDefault="003B6AA4">
        <w:pPr>
          <w:pStyle w:val="a5"/>
          <w:rPr>
            <w:sz w:val="28"/>
            <w:szCs w:val="28"/>
          </w:rPr>
        </w:pPr>
        <w:r w:rsidRPr="003B6AA4">
          <w:rPr>
            <w:sz w:val="28"/>
            <w:szCs w:val="28"/>
          </w:rPr>
          <w:fldChar w:fldCharType="begin"/>
        </w:r>
        <w:r w:rsidRPr="003B6AA4">
          <w:rPr>
            <w:sz w:val="28"/>
            <w:szCs w:val="28"/>
          </w:rPr>
          <w:instrText>PAGE   \* MERGEFORMAT</w:instrText>
        </w:r>
        <w:r w:rsidRPr="003B6AA4">
          <w:rPr>
            <w:sz w:val="28"/>
            <w:szCs w:val="28"/>
          </w:rPr>
          <w:fldChar w:fldCharType="separate"/>
        </w:r>
        <w:r w:rsidR="00F51B60" w:rsidRPr="00F51B60">
          <w:rPr>
            <w:noProof/>
            <w:sz w:val="28"/>
            <w:szCs w:val="28"/>
            <w:lang w:val="zh-CN"/>
          </w:rPr>
          <w:t>-</w:t>
        </w:r>
        <w:r w:rsidR="00F51B60">
          <w:rPr>
            <w:noProof/>
            <w:sz w:val="28"/>
            <w:szCs w:val="28"/>
          </w:rPr>
          <w:t xml:space="preserve"> 8 -</w:t>
        </w:r>
        <w:r w:rsidRPr="003B6AA4">
          <w:rPr>
            <w:sz w:val="28"/>
            <w:szCs w:val="28"/>
          </w:rPr>
          <w:fldChar w:fldCharType="end"/>
        </w:r>
      </w:p>
    </w:sdtContent>
  </w:sdt>
  <w:p w:rsidR="003B6AA4" w:rsidRDefault="003B6AA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3340284"/>
      <w:docPartObj>
        <w:docPartGallery w:val="Page Numbers (Bottom of Page)"/>
        <w:docPartUnique/>
      </w:docPartObj>
    </w:sdtPr>
    <w:sdtEndPr>
      <w:rPr>
        <w:sz w:val="28"/>
        <w:szCs w:val="28"/>
      </w:rPr>
    </w:sdtEndPr>
    <w:sdtContent>
      <w:p w:rsidR="003B6AA4" w:rsidRPr="003B6AA4" w:rsidRDefault="003B6AA4">
        <w:pPr>
          <w:pStyle w:val="a5"/>
          <w:jc w:val="right"/>
          <w:rPr>
            <w:sz w:val="28"/>
            <w:szCs w:val="28"/>
          </w:rPr>
        </w:pPr>
        <w:r w:rsidRPr="003B6AA4">
          <w:rPr>
            <w:sz w:val="28"/>
            <w:szCs w:val="28"/>
          </w:rPr>
          <w:fldChar w:fldCharType="begin"/>
        </w:r>
        <w:r w:rsidRPr="003B6AA4">
          <w:rPr>
            <w:sz w:val="28"/>
            <w:szCs w:val="28"/>
          </w:rPr>
          <w:instrText>PAGE   \* MERGEFORMAT</w:instrText>
        </w:r>
        <w:r w:rsidRPr="003B6AA4">
          <w:rPr>
            <w:sz w:val="28"/>
            <w:szCs w:val="28"/>
          </w:rPr>
          <w:fldChar w:fldCharType="separate"/>
        </w:r>
        <w:r w:rsidR="00F51B60" w:rsidRPr="00F51B60">
          <w:rPr>
            <w:noProof/>
            <w:sz w:val="28"/>
            <w:szCs w:val="28"/>
            <w:lang w:val="zh-CN"/>
          </w:rPr>
          <w:t>-</w:t>
        </w:r>
        <w:r w:rsidR="00F51B60">
          <w:rPr>
            <w:noProof/>
            <w:sz w:val="28"/>
            <w:szCs w:val="28"/>
          </w:rPr>
          <w:t xml:space="preserve"> 1 -</w:t>
        </w:r>
        <w:r w:rsidRPr="003B6AA4">
          <w:rPr>
            <w:sz w:val="28"/>
            <w:szCs w:val="28"/>
          </w:rPr>
          <w:fldChar w:fldCharType="end"/>
        </w:r>
      </w:p>
    </w:sdtContent>
  </w:sdt>
  <w:p w:rsidR="003B6AA4" w:rsidRDefault="003B6AA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41A8" w:rsidRDefault="008441A8" w:rsidP="00837B19">
      <w:r>
        <w:separator/>
      </w:r>
    </w:p>
  </w:footnote>
  <w:footnote w:type="continuationSeparator" w:id="0">
    <w:p w:rsidR="008441A8" w:rsidRDefault="008441A8" w:rsidP="00837B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713"/>
    <w:rsid w:val="000B7713"/>
    <w:rsid w:val="00253E16"/>
    <w:rsid w:val="00302BEA"/>
    <w:rsid w:val="003440A7"/>
    <w:rsid w:val="003B6AA4"/>
    <w:rsid w:val="003C05EA"/>
    <w:rsid w:val="00463AF5"/>
    <w:rsid w:val="00476B80"/>
    <w:rsid w:val="00566818"/>
    <w:rsid w:val="006C41C4"/>
    <w:rsid w:val="00837B19"/>
    <w:rsid w:val="008441A8"/>
    <w:rsid w:val="00A43088"/>
    <w:rsid w:val="00DB7319"/>
    <w:rsid w:val="00F51B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90E07"/>
  <w15:chartTrackingRefBased/>
  <w15:docId w15:val="{B48C6C09-78E0-47E7-AA29-0AF162BF6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37B1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37B19"/>
    <w:rPr>
      <w:sz w:val="18"/>
      <w:szCs w:val="18"/>
    </w:rPr>
  </w:style>
  <w:style w:type="paragraph" w:styleId="a5">
    <w:name w:val="footer"/>
    <w:basedOn w:val="a"/>
    <w:link w:val="a6"/>
    <w:uiPriority w:val="99"/>
    <w:unhideWhenUsed/>
    <w:rsid w:val="00837B19"/>
    <w:pPr>
      <w:tabs>
        <w:tab w:val="center" w:pos="4153"/>
        <w:tab w:val="right" w:pos="8306"/>
      </w:tabs>
      <w:snapToGrid w:val="0"/>
      <w:jc w:val="left"/>
    </w:pPr>
    <w:rPr>
      <w:sz w:val="18"/>
      <w:szCs w:val="18"/>
    </w:rPr>
  </w:style>
  <w:style w:type="character" w:customStyle="1" w:styleId="a6">
    <w:name w:val="页脚 字符"/>
    <w:basedOn w:val="a0"/>
    <w:link w:val="a5"/>
    <w:uiPriority w:val="99"/>
    <w:rsid w:val="00837B1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10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367</Words>
  <Characters>2095</Characters>
  <Application>Microsoft Office Word</Application>
  <DocSecurity>0</DocSecurity>
  <Lines>17</Lines>
  <Paragraphs>4</Paragraphs>
  <ScaleCrop>false</ScaleCrop>
  <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mjbgs</dc:creator>
  <cp:keywords/>
  <dc:description/>
  <cp:lastModifiedBy>Chinese User</cp:lastModifiedBy>
  <cp:revision>7</cp:revision>
  <cp:lastPrinted>2020-10-19T04:03:00Z</cp:lastPrinted>
  <dcterms:created xsi:type="dcterms:W3CDTF">2020-10-19T03:34:00Z</dcterms:created>
  <dcterms:modified xsi:type="dcterms:W3CDTF">2020-12-03T03:35:00Z</dcterms:modified>
</cp:coreProperties>
</file>