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9C" w:rsidRDefault="00E7789C" w:rsidP="00E7789C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编号：4</w:t>
      </w:r>
      <w:r>
        <w:rPr>
          <w:rFonts w:ascii="黑体" w:eastAsia="黑体" w:hAnsi="黑体" w:cs="微软雅黑"/>
          <w:b/>
          <w:bCs/>
          <w:sz w:val="32"/>
          <w:szCs w:val="32"/>
        </w:rPr>
        <w:t>7</w:t>
      </w:r>
      <w:bookmarkStart w:id="0" w:name="_GoBack"/>
      <w:bookmarkEnd w:id="0"/>
    </w:p>
    <w:p w:rsidR="00E7789C" w:rsidRDefault="00E7789C" w:rsidP="00B05046">
      <w:pPr>
        <w:spacing w:afterLines="150" w:line="560" w:lineRule="exact"/>
        <w:jc w:val="center"/>
        <w:rPr>
          <w:rFonts w:ascii="华文中宋" w:eastAsia="华文中宋" w:hAnsi="华文中宋" w:cs="仿宋"/>
          <w:b/>
          <w:bCs/>
          <w:sz w:val="44"/>
          <w:szCs w:val="44"/>
        </w:rPr>
      </w:pPr>
    </w:p>
    <w:p w:rsidR="00A34D54" w:rsidRDefault="00E7789C" w:rsidP="00ED0694">
      <w:pPr>
        <w:spacing w:afterLines="150" w:line="550" w:lineRule="exact"/>
        <w:jc w:val="center"/>
        <w:rPr>
          <w:rFonts w:ascii="华文中宋" w:eastAsia="华文中宋" w:hAnsi="华文中宋" w:cs="仿宋"/>
          <w:b/>
          <w:bCs/>
          <w:sz w:val="44"/>
          <w:szCs w:val="44"/>
        </w:rPr>
      </w:pPr>
      <w:r>
        <w:rPr>
          <w:rFonts w:ascii="华文中宋" w:eastAsia="华文中宋" w:hAnsi="华文中宋" w:cs="仿宋" w:hint="eastAsia"/>
          <w:b/>
          <w:bCs/>
          <w:sz w:val="44"/>
          <w:szCs w:val="44"/>
        </w:rPr>
        <w:t>土城镇现代农业产业园区建设项目</w:t>
      </w:r>
    </w:p>
    <w:p w:rsidR="00A34D54" w:rsidRDefault="00E7789C" w:rsidP="00ED0694">
      <w:pPr>
        <w:spacing w:line="550" w:lineRule="exact"/>
        <w:ind w:firstLineChars="200" w:firstLine="640"/>
        <w:rPr>
          <w:rFonts w:ascii="黑体" w:eastAsia="黑体" w:hAnsi="仿宋" w:cs="仿宋"/>
          <w:sz w:val="32"/>
          <w:szCs w:val="32"/>
        </w:rPr>
      </w:pPr>
      <w:r>
        <w:rPr>
          <w:rFonts w:ascii="黑体" w:eastAsia="黑体" w:hAnsi="仿宋" w:cs="仿宋" w:hint="eastAsia"/>
          <w:sz w:val="32"/>
          <w:szCs w:val="32"/>
        </w:rPr>
        <w:t>一、项目内容和规模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项目位于土城镇三间房村，</w:t>
      </w:r>
      <w:r>
        <w:rPr>
          <w:rFonts w:ascii="仿宋_GB2312" w:eastAsia="仿宋_GB2312" w:hAnsi="仿宋" w:hint="eastAsia"/>
          <w:sz w:val="32"/>
          <w:szCs w:val="32"/>
        </w:rPr>
        <w:t>占地</w:t>
      </w:r>
      <w:r>
        <w:rPr>
          <w:rFonts w:ascii="仿宋_GB2312" w:eastAsia="仿宋_GB2312" w:hAnsi="仿宋"/>
          <w:sz w:val="32"/>
          <w:szCs w:val="32"/>
        </w:rPr>
        <w:t>218</w:t>
      </w:r>
      <w:r>
        <w:rPr>
          <w:rFonts w:ascii="仿宋_GB2312" w:eastAsia="仿宋_GB2312" w:hAnsi="仿宋" w:hint="eastAsia"/>
          <w:sz w:val="32"/>
          <w:szCs w:val="32"/>
        </w:rPr>
        <w:t>亩，总投资</w:t>
      </w:r>
      <w:r>
        <w:rPr>
          <w:rFonts w:ascii="仿宋_GB2312" w:eastAsia="仿宋_GB2312" w:hAnsi="仿宋"/>
          <w:sz w:val="32"/>
          <w:szCs w:val="32"/>
        </w:rPr>
        <w:t>5949</w:t>
      </w:r>
      <w:r>
        <w:rPr>
          <w:rFonts w:ascii="仿宋_GB2312" w:eastAsia="仿宋_GB2312" w:hAnsi="仿宋" w:hint="eastAsia"/>
          <w:sz w:val="32"/>
          <w:szCs w:val="32"/>
        </w:rPr>
        <w:t>万元。建设</w:t>
      </w:r>
      <w:r>
        <w:rPr>
          <w:rFonts w:ascii="仿宋_GB2312" w:eastAsia="仿宋_GB2312" w:hAnsi="仿宋"/>
          <w:sz w:val="32"/>
          <w:szCs w:val="32"/>
        </w:rPr>
        <w:t>500</w:t>
      </w:r>
      <w:r>
        <w:rPr>
          <w:rFonts w:ascii="仿宋_GB2312" w:eastAsia="仿宋_GB2312" w:hAnsi="仿宋" w:hint="eastAsia"/>
          <w:sz w:val="32"/>
          <w:szCs w:val="32"/>
        </w:rPr>
        <w:t>千瓦光伏电站</w:t>
      </w:r>
      <w:r>
        <w:rPr>
          <w:rFonts w:ascii="仿宋_GB2312" w:eastAsia="仿宋_GB2312" w:hAnsi="仿宋"/>
          <w:sz w:val="32"/>
          <w:szCs w:val="32"/>
        </w:rPr>
        <w:t>11</w:t>
      </w:r>
      <w:r>
        <w:rPr>
          <w:rFonts w:ascii="仿宋_GB2312" w:eastAsia="仿宋_GB2312" w:hAnsi="仿宋" w:hint="eastAsia"/>
          <w:sz w:val="32"/>
          <w:szCs w:val="32"/>
        </w:rPr>
        <w:t>个，配套建设食用菌大棚</w:t>
      </w:r>
      <w:r>
        <w:rPr>
          <w:rFonts w:ascii="仿宋_GB2312" w:eastAsia="仿宋_GB2312" w:hAnsi="仿宋"/>
          <w:sz w:val="32"/>
          <w:szCs w:val="32"/>
        </w:rPr>
        <w:t>138</w:t>
      </w:r>
      <w:r>
        <w:rPr>
          <w:rFonts w:ascii="仿宋_GB2312" w:eastAsia="仿宋_GB2312" w:hAnsi="仿宋" w:hint="eastAsia"/>
          <w:sz w:val="32"/>
          <w:szCs w:val="32"/>
        </w:rPr>
        <w:t>个、冷库</w:t>
      </w:r>
      <w:r>
        <w:rPr>
          <w:rFonts w:ascii="仿宋_GB2312" w:eastAsia="仿宋_GB2312" w:hAnsi="仿宋"/>
          <w:sz w:val="32"/>
          <w:szCs w:val="32"/>
        </w:rPr>
        <w:t>400</w:t>
      </w:r>
      <w:r>
        <w:rPr>
          <w:rFonts w:ascii="仿宋_GB2312" w:eastAsia="仿宋_GB2312" w:hAnsi="仿宋" w:hint="eastAsia"/>
          <w:sz w:val="32"/>
          <w:szCs w:val="32"/>
        </w:rPr>
        <w:t>平米，办公房</w:t>
      </w:r>
      <w:r>
        <w:rPr>
          <w:rFonts w:ascii="仿宋_GB2312" w:eastAsia="仿宋_GB2312" w:hAnsi="仿宋"/>
          <w:sz w:val="32"/>
          <w:szCs w:val="32"/>
        </w:rPr>
        <w:t>186</w:t>
      </w:r>
      <w:r>
        <w:rPr>
          <w:rFonts w:ascii="仿宋_GB2312" w:eastAsia="仿宋_GB2312" w:hAnsi="仿宋" w:hint="eastAsia"/>
          <w:sz w:val="32"/>
          <w:szCs w:val="32"/>
        </w:rPr>
        <w:t>平米，工厂化菌袋生产车间及养菌室</w:t>
      </w:r>
      <w:r>
        <w:rPr>
          <w:rFonts w:ascii="仿宋_GB2312" w:eastAsia="仿宋_GB2312" w:hAnsi="仿宋"/>
          <w:sz w:val="32"/>
          <w:szCs w:val="32"/>
        </w:rPr>
        <w:t>4500</w:t>
      </w:r>
      <w:r>
        <w:rPr>
          <w:rFonts w:ascii="仿宋_GB2312" w:eastAsia="仿宋_GB2312" w:hAnsi="仿宋" w:hint="eastAsia"/>
          <w:sz w:val="32"/>
          <w:szCs w:val="32"/>
        </w:rPr>
        <w:t>平米，农产品初加工厂房</w:t>
      </w:r>
      <w:r>
        <w:rPr>
          <w:rFonts w:ascii="仿宋_GB2312" w:eastAsia="仿宋_GB2312" w:hAnsi="仿宋"/>
          <w:sz w:val="32"/>
          <w:szCs w:val="32"/>
        </w:rPr>
        <w:t>400</w:t>
      </w:r>
      <w:r>
        <w:rPr>
          <w:rFonts w:ascii="仿宋_GB2312" w:eastAsia="仿宋_GB2312" w:hAnsi="仿宋" w:hint="eastAsia"/>
          <w:sz w:val="32"/>
          <w:szCs w:val="32"/>
        </w:rPr>
        <w:t>平米，架设</w:t>
      </w:r>
      <w:r>
        <w:rPr>
          <w:rFonts w:ascii="仿宋_GB2312" w:eastAsia="仿宋_GB2312" w:hAnsi="仿宋"/>
          <w:sz w:val="32"/>
          <w:szCs w:val="32"/>
        </w:rPr>
        <w:t>315KVA</w:t>
      </w:r>
      <w:r>
        <w:rPr>
          <w:rFonts w:ascii="仿宋_GB2312" w:eastAsia="仿宋_GB2312" w:hAnsi="仿宋" w:hint="eastAsia"/>
          <w:sz w:val="32"/>
          <w:szCs w:val="32"/>
        </w:rPr>
        <w:t>变压器一台，打机井</w:t>
      </w:r>
      <w:r>
        <w:rPr>
          <w:rFonts w:ascii="仿宋_GB2312" w:eastAsia="仿宋_GB2312" w:hAnsi="仿宋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眼，水泥硬化</w:t>
      </w:r>
      <w:r>
        <w:rPr>
          <w:rFonts w:ascii="仿宋_GB2312" w:eastAsia="仿宋_GB2312" w:hAnsi="仿宋"/>
          <w:sz w:val="32"/>
          <w:szCs w:val="32"/>
        </w:rPr>
        <w:t>8600</w:t>
      </w:r>
      <w:r>
        <w:rPr>
          <w:rFonts w:ascii="仿宋_GB2312" w:eastAsia="仿宋_GB2312" w:hAnsi="仿宋" w:hint="eastAsia"/>
          <w:sz w:val="32"/>
          <w:szCs w:val="32"/>
        </w:rPr>
        <w:t>平方米，建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管护房</w:t>
      </w:r>
      <w:proofErr w:type="gramEnd"/>
      <w:r>
        <w:rPr>
          <w:rFonts w:ascii="仿宋_GB2312" w:eastAsia="仿宋_GB2312" w:hAnsi="仿宋"/>
          <w:sz w:val="32"/>
          <w:szCs w:val="32"/>
        </w:rPr>
        <w:t>186</w:t>
      </w:r>
      <w:r>
        <w:rPr>
          <w:rFonts w:ascii="仿宋_GB2312" w:eastAsia="仿宋_GB2312" w:hAnsi="仿宋" w:hint="eastAsia"/>
          <w:sz w:val="32"/>
          <w:szCs w:val="32"/>
        </w:rPr>
        <w:t>平方米，配套相关设备设施及水电设施。</w:t>
      </w:r>
    </w:p>
    <w:p w:rsidR="00A34D54" w:rsidRDefault="00E7789C" w:rsidP="00ED0694">
      <w:pPr>
        <w:spacing w:line="550" w:lineRule="exact"/>
        <w:ind w:firstLineChars="200" w:firstLine="640"/>
        <w:rPr>
          <w:rFonts w:ascii="黑体" w:eastAsia="黑体" w:hAnsi="仿宋" w:cs="仿宋"/>
          <w:sz w:val="32"/>
          <w:szCs w:val="32"/>
        </w:rPr>
      </w:pPr>
      <w:r>
        <w:rPr>
          <w:rFonts w:ascii="黑体" w:eastAsia="黑体" w:hAnsi="仿宋" w:cs="仿宋" w:hint="eastAsia"/>
          <w:sz w:val="32"/>
          <w:szCs w:val="32"/>
        </w:rPr>
        <w:t>二、投资估算及资金来源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项目总投资</w:t>
      </w:r>
      <w:r>
        <w:rPr>
          <w:rFonts w:ascii="仿宋_GB2312" w:eastAsia="仿宋_GB2312" w:hAnsi="仿宋"/>
          <w:sz w:val="32"/>
          <w:szCs w:val="32"/>
        </w:rPr>
        <w:t>5949</w:t>
      </w:r>
      <w:r>
        <w:rPr>
          <w:rFonts w:ascii="仿宋_GB2312" w:eastAsia="仿宋_GB2312" w:hAnsi="仿宋" w:hint="eastAsia"/>
          <w:sz w:val="32"/>
          <w:szCs w:val="32"/>
        </w:rPr>
        <w:t>万元，其中使用财政资金和各类帮扶资金</w:t>
      </w:r>
      <w:r>
        <w:rPr>
          <w:rFonts w:ascii="仿宋_GB2312" w:eastAsia="仿宋_GB2312" w:hAnsi="仿宋"/>
          <w:sz w:val="32"/>
          <w:szCs w:val="32"/>
        </w:rPr>
        <w:t>5049</w:t>
      </w:r>
      <w:r>
        <w:rPr>
          <w:rFonts w:ascii="仿宋_GB2312" w:eastAsia="仿宋_GB2312" w:hAnsi="仿宋" w:hint="eastAsia"/>
          <w:sz w:val="32"/>
          <w:szCs w:val="32"/>
        </w:rPr>
        <w:t>万元，拟使用贷款或省外资金</w:t>
      </w:r>
      <w:r>
        <w:rPr>
          <w:rFonts w:ascii="仿宋_GB2312" w:eastAsia="仿宋_GB2312" w:hAnsi="仿宋"/>
          <w:sz w:val="32"/>
          <w:szCs w:val="32"/>
        </w:rPr>
        <w:t>900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A34D54" w:rsidRDefault="00E7789C" w:rsidP="00ED0694">
      <w:pPr>
        <w:spacing w:line="550" w:lineRule="exact"/>
        <w:ind w:firstLineChars="200" w:firstLine="640"/>
        <w:rPr>
          <w:rFonts w:ascii="黑体" w:eastAsia="黑体" w:hAnsi="仿宋" w:cs="仿宋"/>
          <w:sz w:val="32"/>
          <w:szCs w:val="32"/>
        </w:rPr>
      </w:pPr>
      <w:r>
        <w:rPr>
          <w:rFonts w:ascii="黑体" w:eastAsia="黑体" w:hAnsi="仿宋" w:cs="仿宋" w:hint="eastAsia"/>
          <w:sz w:val="32"/>
          <w:szCs w:val="32"/>
        </w:rPr>
        <w:t>三、市场分析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项目将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光伏和农业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产业发展有机结合，建成了高支架的农光互补模式，形成了“上光伏、下蘑菇”的双重带动模式，使土地利用效率、扶贫产业收益达到了最大化。</w:t>
      </w:r>
    </w:p>
    <w:p w:rsidR="00A34D54" w:rsidRDefault="00E7789C" w:rsidP="00ED0694">
      <w:pPr>
        <w:spacing w:line="550" w:lineRule="exact"/>
        <w:ind w:firstLineChars="200" w:firstLine="640"/>
        <w:rPr>
          <w:rFonts w:ascii="黑体" w:eastAsia="黑体" w:hAnsi="仿宋" w:cs="仿宋"/>
          <w:sz w:val="32"/>
          <w:szCs w:val="32"/>
        </w:rPr>
      </w:pPr>
      <w:r>
        <w:rPr>
          <w:rFonts w:ascii="黑体" w:eastAsia="黑体" w:hAnsi="仿宋" w:cs="仿宋" w:hint="eastAsia"/>
          <w:sz w:val="32"/>
          <w:szCs w:val="32"/>
        </w:rPr>
        <w:t>四、经济效益分析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光伏发电，</w:t>
      </w:r>
      <w:r>
        <w:rPr>
          <w:rFonts w:ascii="仿宋_GB2312" w:eastAsia="仿宋_GB2312" w:hAnsi="仿宋"/>
          <w:sz w:val="32"/>
          <w:szCs w:val="32"/>
        </w:rPr>
        <w:t>11</w:t>
      </w:r>
      <w:r>
        <w:rPr>
          <w:rFonts w:ascii="仿宋_GB2312" w:eastAsia="仿宋_GB2312" w:hAnsi="仿宋" w:hint="eastAsia"/>
          <w:sz w:val="32"/>
          <w:szCs w:val="32"/>
        </w:rPr>
        <w:t>个电站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年总纯收益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为</w:t>
      </w:r>
      <w:r>
        <w:rPr>
          <w:rFonts w:ascii="仿宋_GB2312" w:eastAsia="仿宋_GB2312" w:hAnsi="仿宋"/>
          <w:sz w:val="32"/>
          <w:szCs w:val="32"/>
        </w:rPr>
        <w:t>660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  <w:r>
        <w:rPr>
          <w:rFonts w:ascii="仿宋_GB2312" w:eastAsia="仿宋_GB2312" w:hAnsi="仿宋" w:hint="eastAsia"/>
          <w:bCs/>
          <w:sz w:val="32"/>
          <w:szCs w:val="32"/>
        </w:rPr>
        <w:t>食用菌产业，</w:t>
      </w:r>
      <w:r>
        <w:rPr>
          <w:rFonts w:ascii="仿宋_GB2312" w:eastAsia="仿宋_GB2312" w:hAnsi="仿宋" w:hint="eastAsia"/>
          <w:sz w:val="32"/>
          <w:szCs w:val="32"/>
        </w:rPr>
        <w:t>年经营收入</w:t>
      </w:r>
      <w:r>
        <w:rPr>
          <w:rFonts w:ascii="仿宋_GB2312" w:eastAsia="仿宋_GB2312" w:hAnsi="仿宋"/>
          <w:sz w:val="32"/>
          <w:szCs w:val="32"/>
        </w:rPr>
        <w:t>3000</w:t>
      </w:r>
      <w:r>
        <w:rPr>
          <w:rFonts w:ascii="仿宋_GB2312" w:eastAsia="仿宋_GB2312" w:hAnsi="仿宋" w:hint="eastAsia"/>
          <w:sz w:val="32"/>
          <w:szCs w:val="32"/>
        </w:rPr>
        <w:t>万元，实现利润</w:t>
      </w:r>
      <w:r>
        <w:rPr>
          <w:rFonts w:ascii="仿宋_GB2312" w:eastAsia="仿宋_GB2312" w:hAnsi="仿宋"/>
          <w:sz w:val="32"/>
          <w:szCs w:val="32"/>
        </w:rPr>
        <w:t>300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A34D54" w:rsidRDefault="00E7789C" w:rsidP="00ED0694">
      <w:pPr>
        <w:spacing w:line="550" w:lineRule="exact"/>
        <w:ind w:firstLineChars="200" w:firstLine="640"/>
        <w:rPr>
          <w:rFonts w:ascii="黑体" w:eastAsia="黑体" w:hAnsi="仿宋" w:cs="仿宋"/>
          <w:sz w:val="32"/>
          <w:szCs w:val="32"/>
        </w:rPr>
      </w:pPr>
      <w:r>
        <w:rPr>
          <w:rFonts w:ascii="黑体" w:eastAsia="黑体" w:hAnsi="仿宋" w:cs="仿宋" w:hint="eastAsia"/>
          <w:sz w:val="32"/>
          <w:szCs w:val="32"/>
        </w:rPr>
        <w:t>五、建设条件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一期目前正在建设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食用菌工厂化菌袋生产车间</w:t>
      </w:r>
      <w:r>
        <w:rPr>
          <w:rFonts w:ascii="仿宋_GB2312" w:eastAsia="仿宋_GB2312" w:hAnsi="仿宋_GB2312" w:cs="仿宋_GB2312"/>
          <w:sz w:val="32"/>
          <w:szCs w:val="32"/>
        </w:rPr>
        <w:t>1500</w:t>
      </w:r>
      <w:r>
        <w:rPr>
          <w:rFonts w:ascii="仿宋_GB2312" w:eastAsia="仿宋_GB2312" w:hAnsi="仿宋_GB2312" w:cs="仿宋_GB2312" w:hint="eastAsia"/>
          <w:sz w:val="32"/>
          <w:szCs w:val="32"/>
        </w:rPr>
        <w:t>平米；购置高压灭菌柜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台，天然气锅炉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套、储气罐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套，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菌袋流水线生产设备一套（</w:t>
      </w:r>
      <w:r>
        <w:rPr>
          <w:rFonts w:ascii="仿宋_GB2312" w:eastAsia="仿宋_GB2312" w:hAnsi="仿宋_GB2312" w:cs="仿宋_GB2312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台），叉车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台，铲车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台，配套相关生产设备设施。二期计划建设养菌室</w:t>
      </w:r>
      <w:r>
        <w:rPr>
          <w:rFonts w:ascii="仿宋_GB2312" w:eastAsia="仿宋_GB2312" w:hAnsi="仿宋_GB2312" w:cs="仿宋_GB2312"/>
          <w:sz w:val="32"/>
          <w:szCs w:val="32"/>
        </w:rPr>
        <w:t>3000</w:t>
      </w:r>
      <w:r>
        <w:rPr>
          <w:rFonts w:ascii="仿宋_GB2312" w:eastAsia="仿宋_GB2312" w:hAnsi="仿宋_GB2312" w:cs="仿宋_GB2312" w:hint="eastAsia"/>
          <w:sz w:val="32"/>
          <w:szCs w:val="32"/>
        </w:rPr>
        <w:t>平米，配套养菌室架，建设农产品初加工厂房</w:t>
      </w:r>
      <w:r>
        <w:rPr>
          <w:rFonts w:ascii="仿宋_GB2312" w:eastAsia="仿宋_GB2312" w:hAnsi="仿宋_GB2312" w:cs="仿宋_GB2312"/>
          <w:sz w:val="32"/>
          <w:szCs w:val="32"/>
        </w:rPr>
        <w:t>400</w:t>
      </w:r>
      <w:r>
        <w:rPr>
          <w:rFonts w:ascii="仿宋_GB2312" w:eastAsia="仿宋_GB2312" w:hAnsi="仿宋_GB2312" w:cs="仿宋_GB2312" w:hint="eastAsia"/>
          <w:sz w:val="32"/>
          <w:szCs w:val="32"/>
        </w:rPr>
        <w:t>平米、食用菌科普展厅</w:t>
      </w:r>
      <w:r>
        <w:rPr>
          <w:rFonts w:ascii="仿宋_GB2312" w:eastAsia="仿宋_GB2312" w:hAnsi="仿宋_GB2312" w:cs="仿宋_GB2312"/>
          <w:sz w:val="32"/>
          <w:szCs w:val="32"/>
        </w:rPr>
        <w:t>600</w:t>
      </w:r>
      <w:r>
        <w:rPr>
          <w:rFonts w:ascii="仿宋_GB2312" w:eastAsia="仿宋_GB2312" w:hAnsi="仿宋_GB2312" w:cs="仿宋_GB2312" w:hint="eastAsia"/>
          <w:sz w:val="32"/>
          <w:szCs w:val="32"/>
        </w:rPr>
        <w:t>平米，配套相关设备设施及展品，建植物园</w:t>
      </w:r>
      <w:r>
        <w:rPr>
          <w:rFonts w:ascii="仿宋_GB2312" w:eastAsia="仿宋_GB2312" w:hAnsi="仿宋_GB2312" w:cs="仿宋_GB2312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亩。</w:t>
      </w:r>
    </w:p>
    <w:p w:rsidR="00A34D54" w:rsidRDefault="00E7789C" w:rsidP="00ED0694">
      <w:pPr>
        <w:spacing w:line="550" w:lineRule="exact"/>
        <w:ind w:firstLineChars="200" w:firstLine="640"/>
        <w:rPr>
          <w:rFonts w:ascii="黑体" w:eastAsia="黑体" w:hAnsi="仿宋" w:cs="仿宋"/>
          <w:sz w:val="32"/>
          <w:szCs w:val="32"/>
        </w:rPr>
      </w:pPr>
      <w:r>
        <w:rPr>
          <w:rFonts w:ascii="黑体" w:eastAsia="黑体" w:hAnsi="仿宋" w:cs="仿宋" w:hint="eastAsia"/>
          <w:sz w:val="32"/>
          <w:szCs w:val="32"/>
        </w:rPr>
        <w:t>六、项目单位概况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承德市御今农业发展集团股份有限公司成立于</w:t>
      </w:r>
      <w:r>
        <w:rPr>
          <w:rFonts w:ascii="仿宋_GB2312" w:eastAsia="仿宋_GB2312" w:hAnsi="仿宋"/>
          <w:sz w:val="32"/>
          <w:szCs w:val="32"/>
        </w:rPr>
        <w:t>2015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月，注册资金</w:t>
      </w:r>
      <w:r>
        <w:rPr>
          <w:rFonts w:ascii="仿宋_GB2312" w:eastAsia="仿宋_GB2312" w:hAnsi="仿宋"/>
          <w:sz w:val="32"/>
          <w:szCs w:val="32"/>
        </w:rPr>
        <w:t>1000</w:t>
      </w:r>
      <w:r>
        <w:rPr>
          <w:rFonts w:ascii="仿宋_GB2312" w:eastAsia="仿宋_GB2312" w:hAnsi="仿宋" w:hint="eastAsia"/>
          <w:sz w:val="32"/>
          <w:szCs w:val="32"/>
        </w:rPr>
        <w:t>万元，法定代表人：孙志伟，公司总部位于丰宁县经济开发区中小企业总部基地，同时在南关、土城、胡麻营、杨木栅子等</w:t>
      </w:r>
      <w:r>
        <w:rPr>
          <w:rFonts w:ascii="仿宋_GB2312" w:eastAsia="仿宋_GB2312" w:hAnsi="仿宋"/>
          <w:sz w:val="32"/>
          <w:szCs w:val="32"/>
        </w:rPr>
        <w:t>8</w:t>
      </w:r>
      <w:r>
        <w:rPr>
          <w:rFonts w:ascii="仿宋_GB2312" w:eastAsia="仿宋_GB2312" w:hAnsi="仿宋" w:hint="eastAsia"/>
          <w:sz w:val="32"/>
          <w:szCs w:val="32"/>
        </w:rPr>
        <w:t>个乡镇拥有各类种植园区</w:t>
      </w:r>
      <w:r>
        <w:rPr>
          <w:rFonts w:ascii="仿宋_GB2312" w:eastAsia="仿宋_GB2312" w:hAnsi="仿宋"/>
          <w:sz w:val="32"/>
          <w:szCs w:val="32"/>
        </w:rPr>
        <w:t>1000</w:t>
      </w:r>
      <w:r>
        <w:rPr>
          <w:rFonts w:ascii="仿宋_GB2312" w:eastAsia="仿宋_GB2312" w:hAnsi="仿宋" w:hint="eastAsia"/>
          <w:sz w:val="32"/>
          <w:szCs w:val="32"/>
        </w:rPr>
        <w:t>余亩。公司主要以有机和生态食用菌、蔬菜、中草药、杂粮等品种种植及销售，农业观光，农副产品加工、销售，农副产品进出口为一体的综合农业产业化龙头企业。公司为省级扶贫龙头企业，</w:t>
      </w:r>
      <w:r>
        <w:rPr>
          <w:rFonts w:ascii="仿宋_GB2312" w:eastAsia="仿宋_GB2312" w:hAnsi="仿宋"/>
          <w:sz w:val="32"/>
          <w:szCs w:val="32"/>
        </w:rPr>
        <w:t>2017</w:t>
      </w:r>
      <w:r>
        <w:rPr>
          <w:rFonts w:ascii="仿宋_GB2312" w:eastAsia="仿宋_GB2312" w:hAnsi="仿宋" w:hint="eastAsia"/>
          <w:sz w:val="32"/>
          <w:szCs w:val="32"/>
        </w:rPr>
        <w:t>年被认定为河北省科技型中小企业、河北省科技型小巨人企业。公司于</w:t>
      </w:r>
      <w:r>
        <w:rPr>
          <w:rFonts w:ascii="仿宋_GB2312" w:eastAsia="仿宋_GB2312" w:hAnsi="仿宋"/>
          <w:sz w:val="32"/>
          <w:szCs w:val="32"/>
        </w:rPr>
        <w:t>2018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月正式在石家庄股权交易所挂牌上市。</w:t>
      </w:r>
    </w:p>
    <w:p w:rsidR="00A34D54" w:rsidRDefault="00E7789C" w:rsidP="00ED0694">
      <w:pPr>
        <w:spacing w:line="550" w:lineRule="exact"/>
        <w:ind w:firstLineChars="200" w:firstLine="640"/>
        <w:rPr>
          <w:rFonts w:ascii="黑体" w:eastAsia="黑体" w:hAnsi="仿宋" w:cs="仿宋"/>
          <w:sz w:val="32"/>
          <w:szCs w:val="32"/>
        </w:rPr>
      </w:pPr>
      <w:r>
        <w:rPr>
          <w:rFonts w:ascii="黑体" w:eastAsia="黑体" w:hAnsi="仿宋" w:cs="仿宋" w:hint="eastAsia"/>
          <w:sz w:val="32"/>
          <w:szCs w:val="32"/>
        </w:rPr>
        <w:t>七、合作方式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投资或贷款</w:t>
      </w:r>
    </w:p>
    <w:p w:rsidR="00A34D54" w:rsidRDefault="00E7789C" w:rsidP="00ED0694">
      <w:pPr>
        <w:spacing w:line="550" w:lineRule="exact"/>
        <w:ind w:firstLineChars="200" w:firstLine="640"/>
        <w:rPr>
          <w:rFonts w:ascii="黑体" w:eastAsia="黑体" w:hAnsi="仿宋" w:cs="仿宋"/>
          <w:sz w:val="32"/>
          <w:szCs w:val="32"/>
        </w:rPr>
      </w:pPr>
      <w:r>
        <w:rPr>
          <w:rFonts w:ascii="黑体" w:eastAsia="黑体" w:hAnsi="仿宋" w:cs="仿宋" w:hint="eastAsia"/>
          <w:sz w:val="32"/>
          <w:szCs w:val="32"/>
        </w:rPr>
        <w:t>八、联系方式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联系人及职务：孙志伟总经理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电话：</w:t>
      </w:r>
      <w:r>
        <w:rPr>
          <w:rFonts w:ascii="仿宋_GB2312" w:eastAsia="仿宋_GB2312" w:hAnsi="仿宋"/>
          <w:sz w:val="32"/>
          <w:szCs w:val="32"/>
        </w:rPr>
        <w:t>18631408281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联系单位：承德市御今农业发展集团股份有限公司</w:t>
      </w:r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通讯地址：河北省承德市丰宁满族自治县开发区中小企业总部基地</w:t>
      </w:r>
      <w:r>
        <w:rPr>
          <w:rFonts w:ascii="仿宋_GB2312" w:eastAsia="仿宋_GB2312" w:hAnsi="仿宋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号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楼御今集团</w:t>
      </w:r>
      <w:proofErr w:type="gramEnd"/>
    </w:p>
    <w:p w:rsidR="00A34D54" w:rsidRDefault="00E7789C" w:rsidP="00ED0694">
      <w:pPr>
        <w:spacing w:line="55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电子邮箱：</w:t>
      </w:r>
      <w:r>
        <w:rPr>
          <w:rFonts w:ascii="仿宋_GB2312" w:eastAsia="仿宋_GB2312" w:hAnsi="仿宋"/>
          <w:sz w:val="32"/>
          <w:szCs w:val="32"/>
        </w:rPr>
        <w:t>ftsd_szw@163.com</w:t>
      </w:r>
    </w:p>
    <w:sectPr w:rsidR="00A34D54" w:rsidSect="00B050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694" w:rsidRDefault="00ED0694" w:rsidP="00ED0694">
      <w:r>
        <w:separator/>
      </w:r>
    </w:p>
  </w:endnote>
  <w:endnote w:type="continuationSeparator" w:id="1">
    <w:p w:rsidR="00ED0694" w:rsidRDefault="00ED0694" w:rsidP="00ED0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694" w:rsidRDefault="00ED0694" w:rsidP="00ED0694">
      <w:r>
        <w:separator/>
      </w:r>
    </w:p>
  </w:footnote>
  <w:footnote w:type="continuationSeparator" w:id="1">
    <w:p w:rsidR="00ED0694" w:rsidRDefault="00ED0694" w:rsidP="00ED0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E1D"/>
    <w:rsid w:val="00012C03"/>
    <w:rsid w:val="00083EAB"/>
    <w:rsid w:val="001D7CBF"/>
    <w:rsid w:val="00422808"/>
    <w:rsid w:val="00540A19"/>
    <w:rsid w:val="00981247"/>
    <w:rsid w:val="00A34D54"/>
    <w:rsid w:val="00A51E1D"/>
    <w:rsid w:val="00A74882"/>
    <w:rsid w:val="00A829F8"/>
    <w:rsid w:val="00AA57D4"/>
    <w:rsid w:val="00B05046"/>
    <w:rsid w:val="00B5266A"/>
    <w:rsid w:val="00C539AD"/>
    <w:rsid w:val="00D56EFB"/>
    <w:rsid w:val="00DC6C6F"/>
    <w:rsid w:val="00E00CC7"/>
    <w:rsid w:val="00E507C4"/>
    <w:rsid w:val="00E7789C"/>
    <w:rsid w:val="00ED0694"/>
    <w:rsid w:val="00F07351"/>
    <w:rsid w:val="00F738C8"/>
    <w:rsid w:val="08D74679"/>
    <w:rsid w:val="0D894D98"/>
    <w:rsid w:val="120D721E"/>
    <w:rsid w:val="184D22CF"/>
    <w:rsid w:val="18AD503C"/>
    <w:rsid w:val="1D940452"/>
    <w:rsid w:val="21391C53"/>
    <w:rsid w:val="29E92C6E"/>
    <w:rsid w:val="2A894C88"/>
    <w:rsid w:val="317F7C44"/>
    <w:rsid w:val="31D3207D"/>
    <w:rsid w:val="45017121"/>
    <w:rsid w:val="4EB74A45"/>
    <w:rsid w:val="53F3688A"/>
    <w:rsid w:val="687F1E59"/>
    <w:rsid w:val="7478273D"/>
    <w:rsid w:val="7EAF7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04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0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069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0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069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841</Words>
  <Characters>123</Characters>
  <Application>Microsoft Office Word</Application>
  <DocSecurity>0</DocSecurity>
  <Lines>1</Lines>
  <Paragraphs>1</Paragraphs>
  <ScaleCrop>false</ScaleCrop>
  <Company>MS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土城镇现代农业产业园区建设项目</dc:title>
  <dc:creator>sun</dc:creator>
  <cp:lastModifiedBy>lenovo</cp:lastModifiedBy>
  <cp:revision>6</cp:revision>
  <dcterms:created xsi:type="dcterms:W3CDTF">2020-04-28T09:22:00Z</dcterms:created>
  <dcterms:modified xsi:type="dcterms:W3CDTF">2020-05-06T08:52:00Z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